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2BD" w:rsidRDefault="002222BD" w:rsidP="007856DD">
      <w:pPr>
        <w:spacing w:after="0"/>
        <w:contextualSpacing/>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6"/>
        <w:gridCol w:w="5027"/>
      </w:tblGrid>
      <w:tr w:rsidR="002222BD" w:rsidTr="002222BD">
        <w:tc>
          <w:tcPr>
            <w:tcW w:w="5026" w:type="dxa"/>
          </w:tcPr>
          <w:p w:rsidR="004369DE" w:rsidRDefault="00E177AB" w:rsidP="002222BD">
            <w:pPr>
              <w:contextualSpacing/>
              <w:rPr>
                <w:rFonts w:ascii="Times New Roman" w:hAnsi="Times New Roman" w:cs="Times New Roman"/>
                <w:b/>
                <w:sz w:val="24"/>
                <w:szCs w:val="24"/>
              </w:rPr>
            </w:pPr>
            <w:r>
              <w:rPr>
                <w:rFonts w:ascii="Times New Roman" w:hAnsi="Times New Roman" w:cs="Times New Roman"/>
                <w:b/>
                <w:sz w:val="24"/>
                <w:szCs w:val="24"/>
              </w:rPr>
              <w:t>С</w:t>
            </w:r>
            <w:r w:rsidR="00AF1236">
              <w:rPr>
                <w:rFonts w:ascii="Times New Roman" w:hAnsi="Times New Roman" w:cs="Times New Roman"/>
                <w:b/>
                <w:sz w:val="24"/>
                <w:szCs w:val="24"/>
              </w:rPr>
              <w:t>ОГЛАСОВАНО</w:t>
            </w:r>
          </w:p>
          <w:p w:rsidR="004369DE" w:rsidRDefault="004369DE" w:rsidP="002222BD">
            <w:pPr>
              <w:contextualSpacing/>
              <w:rPr>
                <w:rFonts w:ascii="Times New Roman" w:hAnsi="Times New Roman" w:cs="Times New Roman"/>
                <w:b/>
                <w:sz w:val="24"/>
                <w:szCs w:val="24"/>
              </w:rPr>
            </w:pPr>
            <w:r>
              <w:rPr>
                <w:rFonts w:ascii="Times New Roman" w:hAnsi="Times New Roman" w:cs="Times New Roman"/>
                <w:b/>
                <w:sz w:val="24"/>
                <w:szCs w:val="24"/>
              </w:rPr>
              <w:t>Зам. генерального директора</w:t>
            </w:r>
          </w:p>
          <w:p w:rsidR="004369DE" w:rsidRDefault="004369DE" w:rsidP="005F26B9">
            <w:pPr>
              <w:contextualSpacing/>
              <w:rPr>
                <w:rFonts w:ascii="Times New Roman" w:hAnsi="Times New Roman" w:cs="Times New Roman"/>
                <w:b/>
                <w:sz w:val="24"/>
                <w:szCs w:val="24"/>
              </w:rPr>
            </w:pPr>
            <w:r>
              <w:rPr>
                <w:rFonts w:ascii="Times New Roman" w:hAnsi="Times New Roman" w:cs="Times New Roman"/>
                <w:b/>
                <w:sz w:val="24"/>
                <w:szCs w:val="24"/>
              </w:rPr>
              <w:t xml:space="preserve">по производству </w:t>
            </w:r>
            <w:r w:rsidR="005F26B9">
              <w:rPr>
                <w:rFonts w:ascii="Times New Roman" w:hAnsi="Times New Roman" w:cs="Times New Roman"/>
                <w:b/>
                <w:sz w:val="24"/>
                <w:szCs w:val="24"/>
              </w:rPr>
              <w:t>ЗАО «Топливно-заправочный</w:t>
            </w:r>
            <w:r w:rsidR="005F26B9" w:rsidRPr="005F26B9">
              <w:rPr>
                <w:rFonts w:ascii="Times New Roman" w:hAnsi="Times New Roman" w:cs="Times New Roman"/>
                <w:b/>
                <w:sz w:val="24"/>
                <w:szCs w:val="24"/>
              </w:rPr>
              <w:t xml:space="preserve"> сервис»</w:t>
            </w:r>
          </w:p>
          <w:p w:rsidR="004369DE" w:rsidRDefault="004369DE" w:rsidP="002222BD">
            <w:pPr>
              <w:contextualSpacing/>
              <w:rPr>
                <w:rFonts w:ascii="Times New Roman" w:hAnsi="Times New Roman" w:cs="Times New Roman"/>
                <w:b/>
                <w:sz w:val="24"/>
                <w:szCs w:val="24"/>
              </w:rPr>
            </w:pPr>
            <w:r>
              <w:rPr>
                <w:rFonts w:ascii="Times New Roman" w:hAnsi="Times New Roman" w:cs="Times New Roman"/>
                <w:b/>
                <w:sz w:val="24"/>
                <w:szCs w:val="24"/>
              </w:rPr>
              <w:t>Браилко А.А. ________________</w:t>
            </w:r>
          </w:p>
          <w:p w:rsidR="004369DE" w:rsidRPr="004369DE" w:rsidRDefault="004369DE" w:rsidP="002222BD">
            <w:pPr>
              <w:contextualSpacing/>
              <w:rPr>
                <w:rFonts w:ascii="Times New Roman" w:hAnsi="Times New Roman" w:cs="Times New Roman"/>
                <w:b/>
                <w:sz w:val="24"/>
                <w:szCs w:val="24"/>
              </w:rPr>
            </w:pPr>
          </w:p>
          <w:p w:rsidR="002222BD" w:rsidRPr="002222BD" w:rsidRDefault="002222BD" w:rsidP="008B6240">
            <w:pPr>
              <w:contextualSpacing/>
              <w:rPr>
                <w:rFonts w:ascii="Times New Roman" w:hAnsi="Times New Roman" w:cs="Times New Roman"/>
                <w:sz w:val="24"/>
                <w:szCs w:val="24"/>
              </w:rPr>
            </w:pPr>
            <w:r w:rsidRPr="001A4493">
              <w:rPr>
                <w:rFonts w:ascii="Times New Roman" w:hAnsi="Times New Roman" w:cs="Times New Roman"/>
                <w:b/>
                <w:sz w:val="24"/>
                <w:szCs w:val="24"/>
              </w:rPr>
              <w:t>«___» _____________ 201</w:t>
            </w:r>
            <w:r w:rsidR="008B6240">
              <w:rPr>
                <w:rFonts w:ascii="Times New Roman" w:hAnsi="Times New Roman" w:cs="Times New Roman"/>
                <w:b/>
                <w:sz w:val="24"/>
                <w:szCs w:val="24"/>
              </w:rPr>
              <w:t>8</w:t>
            </w:r>
            <w:r w:rsidRPr="001A4493">
              <w:rPr>
                <w:rFonts w:ascii="Times New Roman" w:hAnsi="Times New Roman" w:cs="Times New Roman"/>
                <w:b/>
                <w:sz w:val="24"/>
                <w:szCs w:val="24"/>
              </w:rPr>
              <w:t xml:space="preserve"> г.</w:t>
            </w:r>
          </w:p>
        </w:tc>
        <w:tc>
          <w:tcPr>
            <w:tcW w:w="5027" w:type="dxa"/>
          </w:tcPr>
          <w:p w:rsidR="002222BD" w:rsidRPr="007856DD" w:rsidRDefault="002222BD" w:rsidP="002222BD">
            <w:pPr>
              <w:contextualSpacing/>
              <w:jc w:val="right"/>
              <w:rPr>
                <w:rFonts w:ascii="Times New Roman" w:hAnsi="Times New Roman" w:cs="Times New Roman"/>
                <w:b/>
                <w:sz w:val="24"/>
                <w:szCs w:val="24"/>
              </w:rPr>
            </w:pPr>
            <w:r w:rsidRPr="007856DD">
              <w:rPr>
                <w:rFonts w:ascii="Times New Roman" w:hAnsi="Times New Roman" w:cs="Times New Roman"/>
                <w:b/>
                <w:sz w:val="24"/>
                <w:szCs w:val="24"/>
              </w:rPr>
              <w:t>УТВЕРЖДАЮ</w:t>
            </w:r>
          </w:p>
          <w:p w:rsidR="002222BD" w:rsidRPr="007856DD" w:rsidRDefault="002222BD" w:rsidP="002222BD">
            <w:pPr>
              <w:contextualSpacing/>
              <w:jc w:val="right"/>
              <w:rPr>
                <w:rFonts w:ascii="Times New Roman" w:hAnsi="Times New Roman" w:cs="Times New Roman"/>
                <w:b/>
                <w:sz w:val="24"/>
                <w:szCs w:val="24"/>
              </w:rPr>
            </w:pPr>
            <w:r w:rsidRPr="007856DD">
              <w:rPr>
                <w:rFonts w:ascii="Times New Roman" w:hAnsi="Times New Roman" w:cs="Times New Roman"/>
                <w:b/>
                <w:sz w:val="24"/>
                <w:szCs w:val="24"/>
              </w:rPr>
              <w:t xml:space="preserve">Генеральный директор </w:t>
            </w:r>
          </w:p>
          <w:p w:rsidR="002222BD" w:rsidRDefault="002222BD" w:rsidP="002222BD">
            <w:pPr>
              <w:tabs>
                <w:tab w:val="left" w:pos="3105"/>
                <w:tab w:val="right" w:pos="10063"/>
              </w:tabs>
              <w:contextualSpacing/>
              <w:jc w:val="right"/>
              <w:rPr>
                <w:rFonts w:ascii="Times New Roman" w:hAnsi="Times New Roman"/>
                <w:b/>
                <w:sz w:val="24"/>
                <w:szCs w:val="24"/>
              </w:rPr>
            </w:pPr>
            <w:r w:rsidRPr="001A4493">
              <w:rPr>
                <w:rFonts w:ascii="Times New Roman" w:hAnsi="Times New Roman" w:cs="Times New Roman"/>
                <w:b/>
                <w:sz w:val="24"/>
                <w:szCs w:val="24"/>
              </w:rPr>
              <w:t>ЗАО</w:t>
            </w:r>
            <w:r>
              <w:rPr>
                <w:rFonts w:ascii="Times New Roman" w:hAnsi="Times New Roman" w:cs="Times New Roman"/>
                <w:b/>
                <w:sz w:val="24"/>
                <w:szCs w:val="24"/>
              </w:rPr>
              <w:t xml:space="preserve"> </w:t>
            </w:r>
            <w:r w:rsidRPr="001A4493">
              <w:rPr>
                <w:rFonts w:ascii="Times New Roman" w:hAnsi="Times New Roman" w:cs="Times New Roman"/>
                <w:b/>
                <w:sz w:val="24"/>
                <w:szCs w:val="24"/>
              </w:rPr>
              <w:t>«</w:t>
            </w:r>
            <w:r>
              <w:rPr>
                <w:rFonts w:ascii="Times New Roman" w:hAnsi="Times New Roman"/>
                <w:b/>
                <w:sz w:val="24"/>
                <w:szCs w:val="24"/>
              </w:rPr>
              <w:t xml:space="preserve">Авиационно-топливная </w:t>
            </w:r>
          </w:p>
          <w:p w:rsidR="002222BD" w:rsidRPr="007856DD" w:rsidRDefault="002222BD" w:rsidP="002222BD">
            <w:pPr>
              <w:tabs>
                <w:tab w:val="left" w:pos="3105"/>
                <w:tab w:val="right" w:pos="10063"/>
              </w:tabs>
              <w:contextualSpacing/>
              <w:jc w:val="right"/>
              <w:rPr>
                <w:rFonts w:ascii="Times New Roman" w:hAnsi="Times New Roman" w:cs="Times New Roman"/>
                <w:b/>
                <w:sz w:val="24"/>
                <w:szCs w:val="24"/>
              </w:rPr>
            </w:pPr>
            <w:r>
              <w:rPr>
                <w:rFonts w:ascii="Times New Roman" w:hAnsi="Times New Roman"/>
                <w:b/>
                <w:sz w:val="24"/>
                <w:szCs w:val="24"/>
              </w:rPr>
              <w:t>компания</w:t>
            </w:r>
            <w:r w:rsidRPr="001A4493">
              <w:rPr>
                <w:rFonts w:ascii="Times New Roman" w:hAnsi="Times New Roman" w:cs="Times New Roman"/>
                <w:b/>
                <w:sz w:val="24"/>
                <w:szCs w:val="24"/>
              </w:rPr>
              <w:t>»</w:t>
            </w:r>
            <w:r w:rsidRPr="007856DD">
              <w:rPr>
                <w:rFonts w:ascii="Times New Roman" w:hAnsi="Times New Roman" w:cs="Times New Roman"/>
                <w:b/>
                <w:sz w:val="24"/>
                <w:szCs w:val="24"/>
              </w:rPr>
              <w:t xml:space="preserve">  </w:t>
            </w:r>
          </w:p>
          <w:p w:rsidR="002222BD" w:rsidRPr="007856DD" w:rsidRDefault="002222BD" w:rsidP="002222BD">
            <w:pPr>
              <w:contextualSpacing/>
              <w:jc w:val="right"/>
              <w:rPr>
                <w:rFonts w:ascii="Times New Roman" w:hAnsi="Times New Roman" w:cs="Times New Roman"/>
                <w:b/>
                <w:sz w:val="24"/>
                <w:szCs w:val="24"/>
              </w:rPr>
            </w:pPr>
            <w:r w:rsidRPr="007856DD">
              <w:rPr>
                <w:rFonts w:ascii="Times New Roman" w:hAnsi="Times New Roman" w:cs="Times New Roman"/>
                <w:b/>
                <w:sz w:val="24"/>
                <w:szCs w:val="24"/>
              </w:rPr>
              <w:t xml:space="preserve">                 </w:t>
            </w:r>
          </w:p>
          <w:p w:rsidR="002222BD" w:rsidRPr="007856DD" w:rsidRDefault="002222BD" w:rsidP="002222BD">
            <w:pPr>
              <w:contextualSpacing/>
              <w:jc w:val="right"/>
              <w:rPr>
                <w:rFonts w:ascii="Times New Roman" w:hAnsi="Times New Roman" w:cs="Times New Roman"/>
                <w:b/>
                <w:sz w:val="24"/>
                <w:szCs w:val="24"/>
              </w:rPr>
            </w:pPr>
            <w:r>
              <w:rPr>
                <w:rFonts w:ascii="Times New Roman" w:hAnsi="Times New Roman" w:cs="Times New Roman"/>
                <w:b/>
                <w:sz w:val="24"/>
                <w:szCs w:val="24"/>
              </w:rPr>
              <w:t xml:space="preserve">______________ </w:t>
            </w:r>
            <w:r w:rsidR="00F01B83">
              <w:rPr>
                <w:rFonts w:ascii="Times New Roman" w:hAnsi="Times New Roman" w:cs="Times New Roman"/>
                <w:b/>
                <w:sz w:val="24"/>
                <w:szCs w:val="24"/>
              </w:rPr>
              <w:t>Н.А. Дружинин</w:t>
            </w:r>
            <w:r w:rsidRPr="007856DD">
              <w:rPr>
                <w:rFonts w:ascii="Times New Roman" w:hAnsi="Times New Roman" w:cs="Times New Roman"/>
                <w:b/>
                <w:sz w:val="24"/>
                <w:szCs w:val="24"/>
              </w:rPr>
              <w:t xml:space="preserve">                                              </w:t>
            </w:r>
          </w:p>
          <w:p w:rsidR="000F1E19" w:rsidRDefault="002222BD" w:rsidP="008B6240">
            <w:pPr>
              <w:contextualSpacing/>
              <w:jc w:val="right"/>
              <w:rPr>
                <w:rFonts w:ascii="Times New Roman" w:hAnsi="Times New Roman" w:cs="Times New Roman"/>
                <w:b/>
                <w:sz w:val="24"/>
                <w:szCs w:val="24"/>
              </w:rPr>
            </w:pPr>
            <w:r>
              <w:rPr>
                <w:rFonts w:ascii="Times New Roman" w:hAnsi="Times New Roman" w:cs="Times New Roman"/>
                <w:b/>
                <w:sz w:val="24"/>
                <w:szCs w:val="24"/>
              </w:rPr>
              <w:t xml:space="preserve">                </w:t>
            </w:r>
            <w:r w:rsidRPr="007856DD">
              <w:rPr>
                <w:rFonts w:ascii="Times New Roman" w:hAnsi="Times New Roman" w:cs="Times New Roman"/>
                <w:b/>
                <w:sz w:val="24"/>
                <w:szCs w:val="24"/>
              </w:rPr>
              <w:t>«___» _____________ 201</w:t>
            </w:r>
            <w:r w:rsidR="008B6240">
              <w:rPr>
                <w:rFonts w:ascii="Times New Roman" w:hAnsi="Times New Roman" w:cs="Times New Roman"/>
                <w:b/>
                <w:sz w:val="24"/>
                <w:szCs w:val="24"/>
              </w:rPr>
              <w:t>8</w:t>
            </w:r>
            <w:r w:rsidRPr="007856DD">
              <w:rPr>
                <w:rFonts w:ascii="Times New Roman" w:hAnsi="Times New Roman" w:cs="Times New Roman"/>
                <w:b/>
                <w:sz w:val="24"/>
                <w:szCs w:val="24"/>
              </w:rPr>
              <w:t xml:space="preserve"> г.</w:t>
            </w:r>
          </w:p>
        </w:tc>
      </w:tr>
    </w:tbl>
    <w:p w:rsidR="000F1E19" w:rsidRDefault="000F1E19" w:rsidP="000F1E19">
      <w:pPr>
        <w:tabs>
          <w:tab w:val="left" w:pos="2630"/>
          <w:tab w:val="right" w:pos="10063"/>
        </w:tabs>
        <w:spacing w:after="0"/>
        <w:contextualSpacing/>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p>
    <w:p w:rsidR="007856DD" w:rsidRDefault="000F1E19" w:rsidP="000F1E19">
      <w:pPr>
        <w:tabs>
          <w:tab w:val="left" w:pos="2630"/>
          <w:tab w:val="right" w:pos="10063"/>
        </w:tabs>
        <w:spacing w:after="0"/>
        <w:contextualSpacing/>
        <w:jc w:val="right"/>
        <w:rPr>
          <w:rFonts w:ascii="Times New Roman" w:hAnsi="Times New Roman" w:cs="Times New Roman"/>
          <w:sz w:val="28"/>
          <w:szCs w:val="28"/>
        </w:rPr>
      </w:pPr>
      <w:r w:rsidRPr="004F408A">
        <w:rPr>
          <w:rFonts w:ascii="Times New Roman" w:hAnsi="Times New Roman" w:cs="Times New Roman"/>
          <w:sz w:val="18"/>
          <w:szCs w:val="18"/>
        </w:rPr>
        <w:t>Версия 1</w:t>
      </w:r>
      <w:r w:rsidR="007856DD" w:rsidRPr="007856DD">
        <w:rPr>
          <w:rFonts w:ascii="Times New Roman" w:hAnsi="Times New Roman" w:cs="Times New Roman"/>
          <w:b/>
          <w:sz w:val="24"/>
          <w:szCs w:val="24"/>
        </w:rPr>
        <w:t xml:space="preserve">  </w:t>
      </w:r>
    </w:p>
    <w:p w:rsidR="007856DD" w:rsidRDefault="007856DD" w:rsidP="007856DD">
      <w:pPr>
        <w:spacing w:after="0"/>
        <w:contextualSpacing/>
        <w:rPr>
          <w:rFonts w:ascii="Times New Roman" w:hAnsi="Times New Roman" w:cs="Times New Roman"/>
          <w:b/>
          <w:sz w:val="24"/>
          <w:szCs w:val="24"/>
        </w:rPr>
        <w:sectPr w:rsidR="007856DD" w:rsidSect="002222BD">
          <w:footerReference w:type="default" r:id="rId9"/>
          <w:pgSz w:w="11906" w:h="16838"/>
          <w:pgMar w:top="1134" w:right="850" w:bottom="1134" w:left="993" w:header="567" w:footer="567" w:gutter="0"/>
          <w:cols w:space="145"/>
          <w:docGrid w:linePitch="360"/>
        </w:sectPr>
      </w:pPr>
    </w:p>
    <w:p w:rsidR="002222BD" w:rsidRDefault="002222BD" w:rsidP="007856DD">
      <w:pPr>
        <w:spacing w:after="0"/>
        <w:contextualSpacing/>
        <w:rPr>
          <w:rFonts w:ascii="Times New Roman" w:hAnsi="Times New Roman" w:cs="Times New Roman"/>
          <w:b/>
          <w:sz w:val="24"/>
          <w:szCs w:val="24"/>
        </w:rPr>
        <w:sectPr w:rsidR="002222BD" w:rsidSect="007856DD">
          <w:type w:val="continuous"/>
          <w:pgSz w:w="11906" w:h="16838"/>
          <w:pgMar w:top="1134" w:right="850" w:bottom="1134" w:left="993" w:header="567" w:footer="567" w:gutter="0"/>
          <w:cols w:space="708"/>
          <w:docGrid w:linePitch="360"/>
        </w:sectPr>
      </w:pPr>
    </w:p>
    <w:p w:rsidR="000F1E19" w:rsidRDefault="000F1E19" w:rsidP="00FF1990">
      <w:pPr>
        <w:spacing w:after="0"/>
        <w:contextualSpacing/>
        <w:jc w:val="center"/>
        <w:rPr>
          <w:rFonts w:ascii="Times New Roman" w:hAnsi="Times New Roman" w:cs="Times New Roman"/>
          <w:b/>
          <w:sz w:val="28"/>
          <w:szCs w:val="28"/>
        </w:rPr>
      </w:pPr>
    </w:p>
    <w:p w:rsidR="00FF1990" w:rsidRPr="000F1E19" w:rsidRDefault="003E70E3" w:rsidP="00FF1990">
      <w:pPr>
        <w:spacing w:after="0"/>
        <w:contextualSpacing/>
        <w:jc w:val="center"/>
        <w:rPr>
          <w:rFonts w:ascii="Times New Roman" w:hAnsi="Times New Roman" w:cs="Times New Roman"/>
          <w:b/>
          <w:sz w:val="28"/>
          <w:szCs w:val="28"/>
        </w:rPr>
      </w:pPr>
      <w:r>
        <w:rPr>
          <w:rFonts w:ascii="Times New Roman" w:hAnsi="Times New Roman" w:cs="Times New Roman"/>
          <w:b/>
          <w:sz w:val="28"/>
          <w:szCs w:val="28"/>
        </w:rPr>
        <w:t>ЗАДАНИЕ НА ПРОЕКТИРОВАНИЕ</w:t>
      </w:r>
    </w:p>
    <w:p w:rsidR="00611C38" w:rsidRPr="00EF7E0E" w:rsidRDefault="002274F2" w:rsidP="00FF1990">
      <w:pPr>
        <w:spacing w:after="0"/>
        <w:contextualSpacing/>
        <w:jc w:val="center"/>
        <w:rPr>
          <w:rFonts w:ascii="Times New Roman" w:hAnsi="Times New Roman" w:cs="Times New Roman"/>
          <w:b/>
          <w:sz w:val="28"/>
          <w:szCs w:val="28"/>
        </w:rPr>
      </w:pPr>
      <w:r>
        <w:rPr>
          <w:rFonts w:ascii="Times New Roman" w:hAnsi="Times New Roman" w:cs="Times New Roman"/>
          <w:b/>
          <w:sz w:val="28"/>
          <w:szCs w:val="28"/>
        </w:rPr>
        <w:t>Шифр</w:t>
      </w:r>
      <w:r w:rsidR="00611C38">
        <w:rPr>
          <w:rFonts w:ascii="Times New Roman" w:hAnsi="Times New Roman" w:cs="Times New Roman"/>
          <w:b/>
          <w:sz w:val="28"/>
          <w:szCs w:val="28"/>
        </w:rPr>
        <w:t xml:space="preserve"> </w:t>
      </w:r>
      <w:r w:rsidR="00EF7E0E">
        <w:rPr>
          <w:rFonts w:ascii="Times New Roman" w:hAnsi="Times New Roman" w:cs="Times New Roman"/>
          <w:b/>
          <w:sz w:val="28"/>
          <w:szCs w:val="28"/>
        </w:rPr>
        <w:t>АТК-1</w:t>
      </w:r>
      <w:r w:rsidR="00EB22B6">
        <w:rPr>
          <w:rFonts w:ascii="Times New Roman" w:hAnsi="Times New Roman" w:cs="Times New Roman"/>
          <w:b/>
          <w:sz w:val="28"/>
          <w:szCs w:val="28"/>
        </w:rPr>
        <w:t>8</w:t>
      </w:r>
      <w:r w:rsidR="00EF7E0E">
        <w:rPr>
          <w:rFonts w:ascii="Times New Roman" w:hAnsi="Times New Roman" w:cs="Times New Roman"/>
          <w:b/>
          <w:sz w:val="28"/>
          <w:szCs w:val="28"/>
        </w:rPr>
        <w:t>-0</w:t>
      </w:r>
      <w:r w:rsidR="00EB22B6">
        <w:rPr>
          <w:rFonts w:ascii="Times New Roman" w:hAnsi="Times New Roman" w:cs="Times New Roman"/>
          <w:b/>
          <w:sz w:val="28"/>
          <w:szCs w:val="28"/>
        </w:rPr>
        <w:t>01</w:t>
      </w:r>
    </w:p>
    <w:p w:rsidR="002707D7" w:rsidRPr="001A09C4" w:rsidRDefault="00EB22B6" w:rsidP="008B6240">
      <w:pPr>
        <w:shd w:val="clear" w:color="auto" w:fill="FFFFFF"/>
        <w:spacing w:after="0" w:line="240" w:lineRule="auto"/>
        <w:ind w:left="360"/>
        <w:jc w:val="center"/>
        <w:rPr>
          <w:rFonts w:ascii="Times New Roman" w:hAnsi="Times New Roman" w:cs="Times New Roman"/>
          <w:i/>
          <w:sz w:val="28"/>
          <w:szCs w:val="28"/>
          <w:u w:val="single"/>
        </w:rPr>
      </w:pPr>
      <w:r>
        <w:rPr>
          <w:rFonts w:ascii="Times New Roman" w:hAnsi="Times New Roman" w:cs="Times New Roman"/>
          <w:i/>
          <w:sz w:val="28"/>
          <w:szCs w:val="28"/>
          <w:u w:val="single"/>
        </w:rPr>
        <w:t>Мероприятия по оснащению системой защиты падения с высоты ж/д эстакады склада ГСМ-2</w:t>
      </w:r>
      <w:r w:rsidR="00A81421">
        <w:rPr>
          <w:rFonts w:ascii="Times New Roman" w:hAnsi="Times New Roman" w:cs="Times New Roman"/>
          <w:i/>
          <w:sz w:val="28"/>
          <w:szCs w:val="28"/>
          <w:u w:val="single"/>
        </w:rPr>
        <w:t>.Разработка проекта технического перевооружения.</w:t>
      </w:r>
    </w:p>
    <w:p w:rsidR="00E066D9" w:rsidRDefault="00E066D9" w:rsidP="00FF1990">
      <w:pPr>
        <w:spacing w:after="0"/>
        <w:contextualSpacing/>
        <w:jc w:val="center"/>
      </w:pPr>
    </w:p>
    <w:tbl>
      <w:tblPr>
        <w:tblStyle w:val="TableGrid"/>
        <w:tblW w:w="10358" w:type="dxa"/>
        <w:tblLook w:val="04A0" w:firstRow="1" w:lastRow="0" w:firstColumn="1" w:lastColumn="0" w:noHBand="0" w:noVBand="1"/>
      </w:tblPr>
      <w:tblGrid>
        <w:gridCol w:w="817"/>
        <w:gridCol w:w="3402"/>
        <w:gridCol w:w="6139"/>
      </w:tblGrid>
      <w:tr w:rsidR="008C0678" w:rsidRPr="00775F00" w:rsidTr="005F26B9">
        <w:trPr>
          <w:trHeight w:val="1765"/>
        </w:trPr>
        <w:tc>
          <w:tcPr>
            <w:tcW w:w="817" w:type="dxa"/>
          </w:tcPr>
          <w:p w:rsidR="008C0678" w:rsidRPr="00775F00" w:rsidRDefault="008C0678" w:rsidP="008C0678">
            <w:pPr>
              <w:pStyle w:val="ListParagraph"/>
              <w:numPr>
                <w:ilvl w:val="0"/>
                <w:numId w:val="2"/>
              </w:numPr>
              <w:rPr>
                <w:rFonts w:ascii="Times New Roman" w:hAnsi="Times New Roman" w:cs="Times New Roman"/>
                <w:sz w:val="24"/>
                <w:szCs w:val="24"/>
              </w:rPr>
            </w:pPr>
          </w:p>
        </w:tc>
        <w:tc>
          <w:tcPr>
            <w:tcW w:w="3402" w:type="dxa"/>
          </w:tcPr>
          <w:p w:rsidR="008C0678" w:rsidRPr="00C33A01" w:rsidRDefault="008C0678" w:rsidP="00560E83">
            <w:pPr>
              <w:contextualSpacing/>
              <w:rPr>
                <w:rFonts w:ascii="Times New Roman" w:hAnsi="Times New Roman" w:cs="Times New Roman"/>
                <w:b/>
                <w:sz w:val="24"/>
                <w:szCs w:val="24"/>
              </w:rPr>
            </w:pPr>
            <w:r w:rsidRPr="00C33A01">
              <w:rPr>
                <w:rFonts w:ascii="Times New Roman" w:hAnsi="Times New Roman" w:cs="Times New Roman"/>
                <w:b/>
                <w:sz w:val="24"/>
                <w:szCs w:val="24"/>
              </w:rPr>
              <w:t xml:space="preserve">Адрес </w:t>
            </w:r>
          </w:p>
        </w:tc>
        <w:tc>
          <w:tcPr>
            <w:tcW w:w="6139" w:type="dxa"/>
          </w:tcPr>
          <w:p w:rsidR="00CD7C61" w:rsidRDefault="00CD7C61" w:rsidP="002028D0">
            <w:pPr>
              <w:contextualSpacing/>
              <w:jc w:val="both"/>
              <w:rPr>
                <w:rFonts w:ascii="Times New Roman" w:hAnsi="Times New Roman" w:cs="Times New Roman"/>
                <w:sz w:val="24"/>
                <w:szCs w:val="24"/>
              </w:rPr>
            </w:pPr>
            <w:r w:rsidRPr="00C33A01">
              <w:rPr>
                <w:rFonts w:ascii="Times New Roman" w:hAnsi="Times New Roman" w:cs="Times New Roman"/>
                <w:sz w:val="24"/>
                <w:szCs w:val="24"/>
              </w:rPr>
              <w:t xml:space="preserve">г. Москва, </w:t>
            </w:r>
            <w:r w:rsidR="00F01B83">
              <w:rPr>
                <w:rFonts w:ascii="Times New Roman" w:hAnsi="Times New Roman" w:cs="Times New Roman"/>
                <w:sz w:val="24"/>
                <w:szCs w:val="24"/>
              </w:rPr>
              <w:t>Заводское шоссе д. 16</w:t>
            </w:r>
          </w:p>
          <w:p w:rsidR="00CD7C61" w:rsidRDefault="00CD7C61" w:rsidP="002028D0">
            <w:pPr>
              <w:contextualSpacing/>
              <w:jc w:val="both"/>
              <w:rPr>
                <w:rFonts w:ascii="Times New Roman" w:hAnsi="Times New Roman" w:cs="Times New Roman"/>
                <w:sz w:val="24"/>
                <w:szCs w:val="24"/>
              </w:rPr>
            </w:pPr>
            <w:r w:rsidRPr="00C33A01">
              <w:rPr>
                <w:rFonts w:ascii="Times New Roman" w:hAnsi="Times New Roman" w:cs="Times New Roman"/>
                <w:sz w:val="24"/>
                <w:szCs w:val="24"/>
              </w:rPr>
              <w:t>- опасный производственный объект</w:t>
            </w:r>
            <w:r>
              <w:rPr>
                <w:rFonts w:ascii="Times New Roman" w:hAnsi="Times New Roman" w:cs="Times New Roman"/>
                <w:sz w:val="24"/>
                <w:szCs w:val="24"/>
              </w:rPr>
              <w:t xml:space="preserve"> (на основании ФЗ-116 от </w:t>
            </w:r>
            <w:r w:rsidRPr="007B26A0">
              <w:rPr>
                <w:rFonts w:ascii="Times New Roman" w:hAnsi="Times New Roman" w:cs="Times New Roman"/>
                <w:sz w:val="24"/>
                <w:szCs w:val="24"/>
              </w:rPr>
              <w:t>21.07.1997г</w:t>
            </w:r>
            <w:r>
              <w:rPr>
                <w:rFonts w:ascii="Times New Roman" w:hAnsi="Times New Roman" w:cs="Times New Roman"/>
                <w:sz w:val="24"/>
                <w:szCs w:val="24"/>
              </w:rPr>
              <w:t>.)</w:t>
            </w:r>
            <w:r w:rsidRPr="00C33A01">
              <w:rPr>
                <w:rFonts w:ascii="Times New Roman" w:hAnsi="Times New Roman" w:cs="Times New Roman"/>
                <w:sz w:val="24"/>
                <w:szCs w:val="24"/>
              </w:rPr>
              <w:t xml:space="preserve">; </w:t>
            </w:r>
          </w:p>
          <w:p w:rsidR="00CD7C61" w:rsidRDefault="00CD7C61" w:rsidP="002028D0">
            <w:pPr>
              <w:contextualSpacing/>
              <w:jc w:val="both"/>
              <w:rPr>
                <w:rFonts w:ascii="Times New Roman" w:hAnsi="Times New Roman" w:cs="Times New Roman"/>
                <w:sz w:val="24"/>
                <w:szCs w:val="24"/>
              </w:rPr>
            </w:pPr>
            <w:r>
              <w:rPr>
                <w:rFonts w:ascii="Times New Roman" w:hAnsi="Times New Roman" w:cs="Times New Roman"/>
                <w:sz w:val="24"/>
                <w:szCs w:val="24"/>
              </w:rPr>
              <w:t xml:space="preserve">- особо опасный, технически сложный объект (на основании ст.48.1 ГК РФ); </w:t>
            </w:r>
          </w:p>
          <w:p w:rsidR="00CD7C61" w:rsidRDefault="00CD7C61" w:rsidP="002028D0">
            <w:pPr>
              <w:contextualSpacing/>
              <w:jc w:val="both"/>
              <w:rPr>
                <w:rFonts w:ascii="Times New Roman" w:hAnsi="Times New Roman" w:cs="Times New Roman"/>
                <w:sz w:val="24"/>
                <w:szCs w:val="24"/>
              </w:rPr>
            </w:pPr>
            <w:r w:rsidRPr="00C33A01">
              <w:rPr>
                <w:rFonts w:ascii="Times New Roman" w:hAnsi="Times New Roman" w:cs="Times New Roman"/>
                <w:sz w:val="24"/>
                <w:szCs w:val="24"/>
              </w:rPr>
              <w:t>- склад горюче-смазочных материалов</w:t>
            </w:r>
            <w:r>
              <w:rPr>
                <w:rFonts w:ascii="Times New Roman" w:hAnsi="Times New Roman" w:cs="Times New Roman"/>
                <w:sz w:val="24"/>
                <w:szCs w:val="24"/>
              </w:rPr>
              <w:t>;</w:t>
            </w:r>
          </w:p>
          <w:p w:rsidR="003E70E3" w:rsidRPr="00C33A01" w:rsidRDefault="00CD7C61" w:rsidP="002028D0">
            <w:pPr>
              <w:contextualSpacing/>
              <w:jc w:val="both"/>
              <w:rPr>
                <w:rFonts w:ascii="Times New Roman" w:hAnsi="Times New Roman" w:cs="Times New Roman"/>
                <w:sz w:val="24"/>
                <w:szCs w:val="24"/>
              </w:rPr>
            </w:pPr>
            <w:r>
              <w:rPr>
                <w:rFonts w:ascii="Times New Roman" w:hAnsi="Times New Roman" w:cs="Times New Roman"/>
                <w:sz w:val="24"/>
                <w:szCs w:val="24"/>
              </w:rPr>
              <w:t>- объект авиационной инфраструктуры.</w:t>
            </w:r>
          </w:p>
        </w:tc>
      </w:tr>
      <w:tr w:rsidR="008C0678" w:rsidRPr="00775F00" w:rsidTr="005F26B9">
        <w:trPr>
          <w:trHeight w:val="389"/>
        </w:trPr>
        <w:tc>
          <w:tcPr>
            <w:tcW w:w="817" w:type="dxa"/>
          </w:tcPr>
          <w:p w:rsidR="008C0678" w:rsidRPr="00775F00" w:rsidRDefault="008C0678" w:rsidP="008C0678">
            <w:pPr>
              <w:pStyle w:val="ListParagraph"/>
              <w:numPr>
                <w:ilvl w:val="0"/>
                <w:numId w:val="2"/>
              </w:numPr>
              <w:rPr>
                <w:rFonts w:ascii="Times New Roman" w:hAnsi="Times New Roman" w:cs="Times New Roman"/>
                <w:sz w:val="24"/>
                <w:szCs w:val="24"/>
              </w:rPr>
            </w:pPr>
          </w:p>
        </w:tc>
        <w:tc>
          <w:tcPr>
            <w:tcW w:w="3402" w:type="dxa"/>
          </w:tcPr>
          <w:p w:rsidR="008C0678" w:rsidRPr="00C33A01" w:rsidRDefault="008C0678" w:rsidP="008C0678">
            <w:pPr>
              <w:contextualSpacing/>
              <w:rPr>
                <w:rFonts w:ascii="Times New Roman" w:hAnsi="Times New Roman" w:cs="Times New Roman"/>
                <w:b/>
                <w:sz w:val="24"/>
                <w:szCs w:val="24"/>
              </w:rPr>
            </w:pPr>
            <w:r w:rsidRPr="00C33A01">
              <w:rPr>
                <w:rFonts w:ascii="Times New Roman" w:hAnsi="Times New Roman" w:cs="Times New Roman"/>
                <w:b/>
                <w:sz w:val="24"/>
                <w:szCs w:val="24"/>
              </w:rPr>
              <w:t>Заказчик</w:t>
            </w:r>
          </w:p>
        </w:tc>
        <w:tc>
          <w:tcPr>
            <w:tcW w:w="6139" w:type="dxa"/>
          </w:tcPr>
          <w:p w:rsidR="003E70E3" w:rsidRPr="00C33A01" w:rsidRDefault="00BE77BB" w:rsidP="00DD5D33">
            <w:pPr>
              <w:contextualSpacing/>
              <w:jc w:val="both"/>
              <w:rPr>
                <w:rFonts w:ascii="Times New Roman" w:hAnsi="Times New Roman" w:cs="Times New Roman"/>
                <w:sz w:val="24"/>
                <w:szCs w:val="24"/>
              </w:rPr>
            </w:pPr>
            <w:r>
              <w:rPr>
                <w:rFonts w:ascii="Times New Roman" w:hAnsi="Times New Roman" w:cs="Times New Roman"/>
                <w:sz w:val="24"/>
                <w:szCs w:val="24"/>
              </w:rPr>
              <w:t>ЗАО «</w:t>
            </w:r>
            <w:r w:rsidR="00DD5D33">
              <w:rPr>
                <w:rFonts w:ascii="Times New Roman" w:hAnsi="Times New Roman" w:cs="Times New Roman"/>
                <w:sz w:val="24"/>
                <w:szCs w:val="24"/>
              </w:rPr>
              <w:t>Авиационно</w:t>
            </w:r>
            <w:r w:rsidR="00C63445" w:rsidRPr="00C33A01">
              <w:rPr>
                <w:rFonts w:ascii="Times New Roman" w:hAnsi="Times New Roman" w:cs="Times New Roman"/>
                <w:sz w:val="24"/>
                <w:szCs w:val="24"/>
              </w:rPr>
              <w:t>-</w:t>
            </w:r>
            <w:r w:rsidR="00DD5D33">
              <w:rPr>
                <w:rFonts w:ascii="Times New Roman" w:hAnsi="Times New Roman" w:cs="Times New Roman"/>
                <w:sz w:val="24"/>
                <w:szCs w:val="24"/>
              </w:rPr>
              <w:t>топливная компания</w:t>
            </w:r>
            <w:r>
              <w:rPr>
                <w:rFonts w:ascii="Times New Roman" w:hAnsi="Times New Roman" w:cs="Times New Roman"/>
                <w:sz w:val="24"/>
                <w:szCs w:val="24"/>
              </w:rPr>
              <w:t>»</w:t>
            </w:r>
          </w:p>
        </w:tc>
      </w:tr>
      <w:tr w:rsidR="00E27D22" w:rsidRPr="00775F00" w:rsidTr="005F26B9">
        <w:tc>
          <w:tcPr>
            <w:tcW w:w="817" w:type="dxa"/>
          </w:tcPr>
          <w:p w:rsidR="00E27D22" w:rsidRPr="00775F00" w:rsidRDefault="00E27D22" w:rsidP="008C0678">
            <w:pPr>
              <w:pStyle w:val="ListParagraph"/>
              <w:numPr>
                <w:ilvl w:val="0"/>
                <w:numId w:val="2"/>
              </w:numPr>
              <w:rPr>
                <w:rFonts w:ascii="Times New Roman" w:hAnsi="Times New Roman" w:cs="Times New Roman"/>
                <w:sz w:val="24"/>
                <w:szCs w:val="24"/>
              </w:rPr>
            </w:pPr>
          </w:p>
        </w:tc>
        <w:tc>
          <w:tcPr>
            <w:tcW w:w="3402" w:type="dxa"/>
          </w:tcPr>
          <w:p w:rsidR="00E27D22" w:rsidRPr="00C33A01" w:rsidRDefault="00560E83" w:rsidP="00560E83">
            <w:pPr>
              <w:contextualSpacing/>
              <w:rPr>
                <w:rFonts w:ascii="Times New Roman" w:hAnsi="Times New Roman" w:cs="Times New Roman"/>
                <w:b/>
                <w:sz w:val="24"/>
                <w:szCs w:val="24"/>
              </w:rPr>
            </w:pPr>
            <w:r w:rsidRPr="00C33A01">
              <w:rPr>
                <w:rFonts w:ascii="Times New Roman" w:hAnsi="Times New Roman" w:cs="Times New Roman"/>
                <w:b/>
                <w:sz w:val="24"/>
                <w:szCs w:val="24"/>
              </w:rPr>
              <w:t>Э</w:t>
            </w:r>
            <w:r w:rsidR="00E27D22" w:rsidRPr="00C33A01">
              <w:rPr>
                <w:rFonts w:ascii="Times New Roman" w:hAnsi="Times New Roman" w:cs="Times New Roman"/>
                <w:b/>
                <w:sz w:val="24"/>
                <w:szCs w:val="24"/>
              </w:rPr>
              <w:t>ксплуатирующая</w:t>
            </w:r>
            <w:r w:rsidRPr="00C33A01">
              <w:rPr>
                <w:rFonts w:ascii="Times New Roman" w:hAnsi="Times New Roman" w:cs="Times New Roman"/>
                <w:b/>
                <w:sz w:val="24"/>
                <w:szCs w:val="24"/>
              </w:rPr>
              <w:t xml:space="preserve"> организация</w:t>
            </w:r>
            <w:r w:rsidR="00E27D22" w:rsidRPr="00C33A01">
              <w:rPr>
                <w:rFonts w:ascii="Times New Roman" w:hAnsi="Times New Roman" w:cs="Times New Roman"/>
                <w:b/>
                <w:sz w:val="24"/>
                <w:szCs w:val="24"/>
              </w:rPr>
              <w:t xml:space="preserve"> </w:t>
            </w:r>
          </w:p>
        </w:tc>
        <w:tc>
          <w:tcPr>
            <w:tcW w:w="6139" w:type="dxa"/>
          </w:tcPr>
          <w:p w:rsidR="00E27D22" w:rsidRPr="00C33A01" w:rsidRDefault="00E27D22" w:rsidP="002028D0">
            <w:pPr>
              <w:contextualSpacing/>
              <w:jc w:val="both"/>
              <w:rPr>
                <w:rFonts w:ascii="Times New Roman" w:hAnsi="Times New Roman" w:cs="Times New Roman"/>
                <w:sz w:val="24"/>
                <w:szCs w:val="24"/>
              </w:rPr>
            </w:pPr>
            <w:r w:rsidRPr="00C33A01">
              <w:rPr>
                <w:rFonts w:ascii="Times New Roman" w:hAnsi="Times New Roman" w:cs="Times New Roman"/>
                <w:sz w:val="24"/>
                <w:szCs w:val="24"/>
              </w:rPr>
              <w:t>ЗАО «Топливо-заправочный сервис»</w:t>
            </w:r>
            <w:r w:rsidR="00202D33">
              <w:rPr>
                <w:rFonts w:ascii="Times New Roman" w:hAnsi="Times New Roman" w:cs="Times New Roman"/>
                <w:sz w:val="24"/>
                <w:szCs w:val="24"/>
              </w:rPr>
              <w:t>;</w:t>
            </w:r>
          </w:p>
        </w:tc>
      </w:tr>
      <w:tr w:rsidR="008C0678" w:rsidRPr="00775F00" w:rsidTr="005F26B9">
        <w:tc>
          <w:tcPr>
            <w:tcW w:w="817" w:type="dxa"/>
          </w:tcPr>
          <w:p w:rsidR="008C0678" w:rsidRPr="00775F00" w:rsidRDefault="008C0678" w:rsidP="008C0678">
            <w:pPr>
              <w:pStyle w:val="ListParagraph"/>
              <w:numPr>
                <w:ilvl w:val="0"/>
                <w:numId w:val="2"/>
              </w:numPr>
              <w:rPr>
                <w:rFonts w:ascii="Times New Roman" w:hAnsi="Times New Roman" w:cs="Times New Roman"/>
                <w:sz w:val="24"/>
                <w:szCs w:val="24"/>
              </w:rPr>
            </w:pPr>
          </w:p>
        </w:tc>
        <w:tc>
          <w:tcPr>
            <w:tcW w:w="3402" w:type="dxa"/>
          </w:tcPr>
          <w:p w:rsidR="008C0678" w:rsidRPr="00C33A01" w:rsidRDefault="007856DD" w:rsidP="00CD7C61">
            <w:pPr>
              <w:contextualSpacing/>
              <w:rPr>
                <w:rFonts w:ascii="Times New Roman" w:hAnsi="Times New Roman" w:cs="Times New Roman"/>
                <w:b/>
                <w:sz w:val="24"/>
                <w:szCs w:val="24"/>
              </w:rPr>
            </w:pPr>
            <w:r>
              <w:rPr>
                <w:rFonts w:ascii="Times New Roman" w:hAnsi="Times New Roman" w:cs="Times New Roman"/>
                <w:b/>
                <w:sz w:val="24"/>
                <w:szCs w:val="24"/>
              </w:rPr>
              <w:t>Генерал</w:t>
            </w:r>
            <w:r w:rsidR="008C0678" w:rsidRPr="00C33A01">
              <w:rPr>
                <w:rFonts w:ascii="Times New Roman" w:hAnsi="Times New Roman" w:cs="Times New Roman"/>
                <w:b/>
                <w:sz w:val="24"/>
                <w:szCs w:val="24"/>
              </w:rPr>
              <w:t xml:space="preserve">ьный </w:t>
            </w:r>
            <w:r w:rsidR="00361D08">
              <w:rPr>
                <w:rFonts w:ascii="Times New Roman" w:hAnsi="Times New Roman" w:cs="Times New Roman"/>
                <w:b/>
                <w:sz w:val="24"/>
                <w:szCs w:val="24"/>
              </w:rPr>
              <w:t>подрядчик</w:t>
            </w:r>
          </w:p>
        </w:tc>
        <w:tc>
          <w:tcPr>
            <w:tcW w:w="6139" w:type="dxa"/>
          </w:tcPr>
          <w:p w:rsidR="003E70E3" w:rsidRPr="00C33A01" w:rsidRDefault="00407A67" w:rsidP="002028D0">
            <w:pPr>
              <w:contextualSpacing/>
              <w:jc w:val="both"/>
              <w:rPr>
                <w:rFonts w:ascii="Times New Roman" w:hAnsi="Times New Roman" w:cs="Times New Roman"/>
                <w:sz w:val="24"/>
                <w:szCs w:val="24"/>
              </w:rPr>
            </w:pPr>
            <w:r w:rsidRPr="00C33A01">
              <w:rPr>
                <w:rFonts w:ascii="Times New Roman" w:hAnsi="Times New Roman" w:cs="Times New Roman"/>
                <w:sz w:val="24"/>
                <w:szCs w:val="24"/>
              </w:rPr>
              <w:t>Определяется результатами тендерных торгов</w:t>
            </w:r>
            <w:r w:rsidR="00202D33">
              <w:rPr>
                <w:rFonts w:ascii="Times New Roman" w:hAnsi="Times New Roman" w:cs="Times New Roman"/>
                <w:sz w:val="24"/>
                <w:szCs w:val="24"/>
              </w:rPr>
              <w:t>;</w:t>
            </w:r>
          </w:p>
        </w:tc>
      </w:tr>
      <w:tr w:rsidR="008C0678" w:rsidRPr="00775F00" w:rsidTr="005F26B9">
        <w:tc>
          <w:tcPr>
            <w:tcW w:w="817" w:type="dxa"/>
          </w:tcPr>
          <w:p w:rsidR="008C0678" w:rsidRPr="00775F00" w:rsidRDefault="008C0678" w:rsidP="008C0678">
            <w:pPr>
              <w:pStyle w:val="ListParagraph"/>
              <w:numPr>
                <w:ilvl w:val="0"/>
                <w:numId w:val="2"/>
              </w:numPr>
              <w:rPr>
                <w:rFonts w:ascii="Times New Roman" w:hAnsi="Times New Roman" w:cs="Times New Roman"/>
                <w:sz w:val="24"/>
                <w:szCs w:val="24"/>
              </w:rPr>
            </w:pPr>
          </w:p>
        </w:tc>
        <w:tc>
          <w:tcPr>
            <w:tcW w:w="3402" w:type="dxa"/>
          </w:tcPr>
          <w:p w:rsidR="008C0678" w:rsidRPr="00C33A01" w:rsidRDefault="008C0678" w:rsidP="00930F4C">
            <w:pPr>
              <w:contextualSpacing/>
              <w:rPr>
                <w:rFonts w:ascii="Times New Roman" w:hAnsi="Times New Roman" w:cs="Times New Roman"/>
                <w:b/>
                <w:sz w:val="24"/>
                <w:szCs w:val="24"/>
              </w:rPr>
            </w:pPr>
            <w:r w:rsidRPr="00C33A01">
              <w:rPr>
                <w:rFonts w:ascii="Times New Roman" w:hAnsi="Times New Roman" w:cs="Times New Roman"/>
                <w:b/>
                <w:sz w:val="24"/>
                <w:szCs w:val="24"/>
              </w:rPr>
              <w:t xml:space="preserve">Вид </w:t>
            </w:r>
            <w:r w:rsidR="00930F4C">
              <w:rPr>
                <w:rFonts w:ascii="Times New Roman" w:hAnsi="Times New Roman" w:cs="Times New Roman"/>
                <w:b/>
                <w:sz w:val="24"/>
                <w:szCs w:val="24"/>
              </w:rPr>
              <w:t>строительства</w:t>
            </w:r>
          </w:p>
        </w:tc>
        <w:tc>
          <w:tcPr>
            <w:tcW w:w="6139" w:type="dxa"/>
          </w:tcPr>
          <w:p w:rsidR="007856DD" w:rsidRPr="00C33A01" w:rsidRDefault="00EF7E0E" w:rsidP="00F01B83">
            <w:pPr>
              <w:contextualSpacing/>
              <w:jc w:val="both"/>
              <w:rPr>
                <w:rFonts w:ascii="Times New Roman" w:hAnsi="Times New Roman" w:cs="Times New Roman"/>
                <w:sz w:val="24"/>
                <w:szCs w:val="24"/>
              </w:rPr>
            </w:pPr>
            <w:r>
              <w:rPr>
                <w:rFonts w:ascii="Times New Roman" w:hAnsi="Times New Roman" w:cs="Times New Roman"/>
                <w:sz w:val="24"/>
                <w:szCs w:val="24"/>
              </w:rPr>
              <w:t>-</w:t>
            </w:r>
          </w:p>
        </w:tc>
      </w:tr>
      <w:tr w:rsidR="008C0678" w:rsidRPr="00775F00" w:rsidTr="005F26B9">
        <w:trPr>
          <w:trHeight w:val="504"/>
        </w:trPr>
        <w:tc>
          <w:tcPr>
            <w:tcW w:w="817" w:type="dxa"/>
          </w:tcPr>
          <w:p w:rsidR="008C0678" w:rsidRPr="00775F00" w:rsidRDefault="008C0678" w:rsidP="008C0678">
            <w:pPr>
              <w:pStyle w:val="ListParagraph"/>
              <w:numPr>
                <w:ilvl w:val="0"/>
                <w:numId w:val="2"/>
              </w:numPr>
              <w:rPr>
                <w:rFonts w:ascii="Times New Roman" w:hAnsi="Times New Roman" w:cs="Times New Roman"/>
                <w:sz w:val="24"/>
                <w:szCs w:val="24"/>
              </w:rPr>
            </w:pPr>
          </w:p>
        </w:tc>
        <w:tc>
          <w:tcPr>
            <w:tcW w:w="3402" w:type="dxa"/>
          </w:tcPr>
          <w:p w:rsidR="008C0678" w:rsidRPr="00C33A01" w:rsidRDefault="008C0678" w:rsidP="006211CF">
            <w:pPr>
              <w:contextualSpacing/>
              <w:rPr>
                <w:rFonts w:ascii="Times New Roman" w:hAnsi="Times New Roman" w:cs="Times New Roman"/>
                <w:b/>
                <w:sz w:val="24"/>
                <w:szCs w:val="24"/>
              </w:rPr>
            </w:pPr>
            <w:r w:rsidRPr="00C33A01">
              <w:rPr>
                <w:rFonts w:ascii="Times New Roman" w:hAnsi="Times New Roman" w:cs="Times New Roman"/>
                <w:b/>
                <w:sz w:val="24"/>
                <w:szCs w:val="24"/>
              </w:rPr>
              <w:t xml:space="preserve">Срок </w:t>
            </w:r>
            <w:r w:rsidR="006211CF">
              <w:rPr>
                <w:rFonts w:ascii="Times New Roman" w:hAnsi="Times New Roman" w:cs="Times New Roman"/>
                <w:b/>
                <w:sz w:val="24"/>
                <w:szCs w:val="24"/>
              </w:rPr>
              <w:t>выполнения работ</w:t>
            </w:r>
          </w:p>
        </w:tc>
        <w:tc>
          <w:tcPr>
            <w:tcW w:w="6139" w:type="dxa"/>
          </w:tcPr>
          <w:p w:rsidR="00361D08" w:rsidRPr="00C33A01" w:rsidRDefault="00915CBB" w:rsidP="002028D0">
            <w:pPr>
              <w:contextualSpacing/>
              <w:jc w:val="both"/>
              <w:rPr>
                <w:rFonts w:ascii="Times New Roman" w:hAnsi="Times New Roman" w:cs="Times New Roman"/>
                <w:sz w:val="24"/>
                <w:szCs w:val="24"/>
              </w:rPr>
            </w:pPr>
            <w:r>
              <w:rPr>
                <w:rFonts w:ascii="Times New Roman" w:hAnsi="Times New Roman" w:cs="Times New Roman"/>
                <w:sz w:val="24"/>
                <w:szCs w:val="24"/>
              </w:rPr>
              <w:t xml:space="preserve">3 месяца с момента заключения договора </w:t>
            </w:r>
          </w:p>
        </w:tc>
      </w:tr>
      <w:tr w:rsidR="00294C5B" w:rsidRPr="00775F00" w:rsidTr="005F26B9">
        <w:tc>
          <w:tcPr>
            <w:tcW w:w="817" w:type="dxa"/>
          </w:tcPr>
          <w:p w:rsidR="00294C5B" w:rsidRPr="00775F00" w:rsidRDefault="00294C5B" w:rsidP="00294C5B">
            <w:pPr>
              <w:pStyle w:val="ListParagraph"/>
              <w:numPr>
                <w:ilvl w:val="0"/>
                <w:numId w:val="2"/>
              </w:numPr>
              <w:rPr>
                <w:rFonts w:ascii="Times New Roman" w:hAnsi="Times New Roman" w:cs="Times New Roman"/>
                <w:sz w:val="24"/>
                <w:szCs w:val="24"/>
              </w:rPr>
            </w:pPr>
          </w:p>
        </w:tc>
        <w:tc>
          <w:tcPr>
            <w:tcW w:w="3402" w:type="dxa"/>
          </w:tcPr>
          <w:p w:rsidR="00294C5B" w:rsidRPr="00C33A01" w:rsidRDefault="00294C5B" w:rsidP="00294C5B">
            <w:pPr>
              <w:contextualSpacing/>
              <w:rPr>
                <w:rFonts w:ascii="Times New Roman" w:hAnsi="Times New Roman" w:cs="Times New Roman"/>
                <w:b/>
                <w:sz w:val="24"/>
                <w:szCs w:val="24"/>
              </w:rPr>
            </w:pPr>
            <w:r w:rsidRPr="00C33A01">
              <w:rPr>
                <w:rFonts w:ascii="Times New Roman" w:hAnsi="Times New Roman" w:cs="Times New Roman"/>
                <w:b/>
                <w:sz w:val="24"/>
                <w:szCs w:val="24"/>
              </w:rPr>
              <w:t>Общие требования к организации</w:t>
            </w:r>
          </w:p>
        </w:tc>
        <w:tc>
          <w:tcPr>
            <w:tcW w:w="6139" w:type="dxa"/>
          </w:tcPr>
          <w:p w:rsidR="0016248C" w:rsidRPr="00EB22B6" w:rsidRDefault="0016248C" w:rsidP="00816573">
            <w:pPr>
              <w:shd w:val="clear" w:color="auto" w:fill="FFFFFF"/>
              <w:jc w:val="both"/>
              <w:rPr>
                <w:rFonts w:ascii="Times New Roman" w:hAnsi="Times New Roman" w:cs="Times New Roman"/>
                <w:b/>
                <w:i/>
                <w:lang w:eastAsia="ru-RU"/>
              </w:rPr>
            </w:pPr>
            <w:r w:rsidRPr="00816573">
              <w:rPr>
                <w:rFonts w:ascii="Times New Roman" w:eastAsia="Times New Roman" w:hAnsi="Times New Roman"/>
                <w:color w:val="333333"/>
                <w:lang w:eastAsia="ru-RU"/>
              </w:rPr>
              <w:t xml:space="preserve">1. </w:t>
            </w:r>
            <w:r w:rsidRPr="00816573">
              <w:rPr>
                <w:rFonts w:ascii="Times New Roman" w:hAnsi="Times New Roman" w:cs="Times New Roman"/>
                <w:lang w:eastAsia="ru-RU"/>
              </w:rPr>
              <w:t>На</w:t>
            </w:r>
            <w:r w:rsidRPr="00816573">
              <w:rPr>
                <w:rFonts w:ascii="Times New Roman" w:hAnsi="Times New Roman" w:cs="Times New Roman"/>
              </w:rPr>
              <w:t xml:space="preserve">личие выписки из реестра членов </w:t>
            </w:r>
            <w:r w:rsidRPr="00816573">
              <w:rPr>
                <w:rFonts w:ascii="Times New Roman" w:hAnsi="Times New Roman" w:cs="Times New Roman"/>
                <w:lang w:eastAsia="ru-RU"/>
              </w:rPr>
              <w:t xml:space="preserve">саморегулируемой организации по форме, утвержденной Приказом Ростехнадзора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r w:rsidRPr="00EB22B6">
              <w:rPr>
                <w:rFonts w:ascii="Times New Roman" w:hAnsi="Times New Roman" w:cs="Times New Roman"/>
                <w:b/>
                <w:i/>
                <w:lang w:eastAsia="ru-RU"/>
              </w:rPr>
              <w:t>Предоставление на этапе выставления коммерческого предложения</w:t>
            </w:r>
          </w:p>
          <w:p w:rsidR="00294C5B" w:rsidRPr="0016248C" w:rsidRDefault="0016248C" w:rsidP="00816573">
            <w:pPr>
              <w:shd w:val="clear" w:color="auto" w:fill="FFFFFF"/>
              <w:jc w:val="both"/>
              <w:rPr>
                <w:rFonts w:ascii="Times New Roman" w:eastAsia="Times New Roman" w:hAnsi="Times New Roman"/>
                <w:color w:val="333333"/>
                <w:lang w:eastAsia="ru-RU"/>
              </w:rPr>
            </w:pPr>
            <w:r>
              <w:rPr>
                <w:rFonts w:ascii="Times New Roman" w:hAnsi="Times New Roman" w:cs="Times New Roman"/>
              </w:rPr>
              <w:t xml:space="preserve">2. </w:t>
            </w:r>
            <w:r w:rsidR="00294C5B" w:rsidRPr="0016248C">
              <w:rPr>
                <w:rFonts w:ascii="Times New Roman" w:hAnsi="Times New Roman" w:cs="Times New Roman"/>
              </w:rPr>
              <w:t>К работе на объекте допускаются лица не моложе 18 лет</w:t>
            </w:r>
            <w:r w:rsidR="00C51022">
              <w:rPr>
                <w:rFonts w:ascii="Times New Roman" w:hAnsi="Times New Roman" w:cs="Times New Roman"/>
              </w:rPr>
              <w:t>, обеспеченные спецодеждой,</w:t>
            </w:r>
            <w:r w:rsidR="00294C5B" w:rsidRPr="0016248C">
              <w:rPr>
                <w:rFonts w:ascii="Times New Roman" w:hAnsi="Times New Roman" w:cs="Times New Roman"/>
              </w:rPr>
              <w:t>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 и техники безопасности.</w:t>
            </w:r>
          </w:p>
          <w:p w:rsidR="00294C5B" w:rsidRPr="0016248C" w:rsidRDefault="0016248C" w:rsidP="00816573">
            <w:pPr>
              <w:shd w:val="clear" w:color="auto" w:fill="FFFFFF"/>
              <w:jc w:val="both"/>
              <w:rPr>
                <w:rFonts w:ascii="Times New Roman" w:eastAsia="Times New Roman" w:hAnsi="Times New Roman"/>
                <w:color w:val="333333"/>
                <w:lang w:eastAsia="ru-RU"/>
              </w:rPr>
            </w:pPr>
            <w:r>
              <w:rPr>
                <w:rFonts w:ascii="Times New Roman" w:hAnsi="Times New Roman" w:cs="Times New Roman"/>
              </w:rPr>
              <w:t>3</w:t>
            </w:r>
            <w:r w:rsidR="00816573">
              <w:rPr>
                <w:rFonts w:ascii="Times New Roman" w:hAnsi="Times New Roman" w:cs="Times New Roman"/>
              </w:rPr>
              <w:t xml:space="preserve">. </w:t>
            </w:r>
            <w:r w:rsidR="00294C5B" w:rsidRPr="0016248C">
              <w:rPr>
                <w:rFonts w:ascii="Times New Roman" w:hAnsi="Times New Roman" w:cs="Times New Roman"/>
              </w:rPr>
              <w:t>Работы на объекте проводятся под контролем (в сопровождении) представителя службы главного инженера заказчика.</w:t>
            </w:r>
          </w:p>
          <w:p w:rsidR="003E70E3" w:rsidRPr="0016248C" w:rsidRDefault="0016248C" w:rsidP="00816573">
            <w:pPr>
              <w:shd w:val="clear" w:color="auto" w:fill="FFFFFF"/>
              <w:jc w:val="both"/>
              <w:rPr>
                <w:rFonts w:ascii="Times New Roman" w:eastAsia="Times New Roman" w:hAnsi="Times New Roman"/>
                <w:color w:val="333333"/>
                <w:sz w:val="24"/>
                <w:szCs w:val="24"/>
                <w:lang w:eastAsia="ru-RU"/>
              </w:rPr>
            </w:pPr>
            <w:r>
              <w:rPr>
                <w:rFonts w:ascii="Times New Roman" w:hAnsi="Times New Roman" w:cs="Times New Roman"/>
              </w:rPr>
              <w:t>4</w:t>
            </w:r>
            <w:r w:rsidR="00816573">
              <w:rPr>
                <w:rFonts w:ascii="Times New Roman" w:hAnsi="Times New Roman" w:cs="Times New Roman"/>
              </w:rPr>
              <w:t xml:space="preserve">. </w:t>
            </w:r>
            <w:r w:rsidR="00294C5B" w:rsidRPr="0016248C">
              <w:rPr>
                <w:rFonts w:ascii="Times New Roman" w:hAnsi="Times New Roman" w:cs="Times New Roman"/>
              </w:rPr>
              <w:t xml:space="preserve">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r w:rsidR="00294C5B" w:rsidRPr="0016248C">
              <w:rPr>
                <w:rFonts w:ascii="Times New Roman" w:hAnsi="Times New Roman" w:cs="Times New Roman"/>
              </w:rPr>
              <w:lastRenderedPageBreak/>
              <w:t>внутриобъектового и пропускного режима (при оказании услуг на территории Заказчика).</w:t>
            </w:r>
          </w:p>
        </w:tc>
      </w:tr>
      <w:tr w:rsidR="008834CA" w:rsidRPr="00775F00" w:rsidTr="005F26B9">
        <w:trPr>
          <w:trHeight w:val="537"/>
        </w:trPr>
        <w:tc>
          <w:tcPr>
            <w:tcW w:w="817" w:type="dxa"/>
          </w:tcPr>
          <w:p w:rsidR="008834CA" w:rsidRPr="00775F00" w:rsidRDefault="008834CA" w:rsidP="008C0678">
            <w:pPr>
              <w:pStyle w:val="ListParagraph"/>
              <w:numPr>
                <w:ilvl w:val="0"/>
                <w:numId w:val="2"/>
              </w:numPr>
              <w:rPr>
                <w:rFonts w:ascii="Times New Roman" w:hAnsi="Times New Roman" w:cs="Times New Roman"/>
                <w:sz w:val="24"/>
                <w:szCs w:val="24"/>
              </w:rPr>
            </w:pPr>
          </w:p>
        </w:tc>
        <w:tc>
          <w:tcPr>
            <w:tcW w:w="3402" w:type="dxa"/>
          </w:tcPr>
          <w:p w:rsidR="008834CA" w:rsidRPr="00C33A01" w:rsidRDefault="00407A67"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Стадии проектирования</w:t>
            </w:r>
            <w:r w:rsidR="008834CA" w:rsidRPr="00C33A01">
              <w:rPr>
                <w:rFonts w:ascii="Times New Roman" w:hAnsi="Times New Roman" w:cs="Times New Roman"/>
                <w:b/>
                <w:sz w:val="24"/>
                <w:szCs w:val="24"/>
              </w:rPr>
              <w:t xml:space="preserve"> </w:t>
            </w:r>
          </w:p>
        </w:tc>
        <w:tc>
          <w:tcPr>
            <w:tcW w:w="6139" w:type="dxa"/>
          </w:tcPr>
          <w:p w:rsidR="002222B2" w:rsidRDefault="007702A7" w:rsidP="003C0A55">
            <w:pPr>
              <w:jc w:val="both"/>
              <w:rPr>
                <w:rFonts w:ascii="Times New Roman" w:hAnsi="Times New Roman" w:cs="Times New Roman"/>
                <w:sz w:val="24"/>
                <w:szCs w:val="24"/>
              </w:rPr>
            </w:pPr>
            <w:r w:rsidRPr="0069249B">
              <w:rPr>
                <w:rFonts w:ascii="Times New Roman" w:hAnsi="Times New Roman" w:cs="Times New Roman"/>
                <w:sz w:val="24"/>
                <w:szCs w:val="24"/>
              </w:rPr>
              <w:t xml:space="preserve">- </w:t>
            </w:r>
            <w:r w:rsidR="00EF7E0E">
              <w:rPr>
                <w:rFonts w:ascii="Times New Roman" w:hAnsi="Times New Roman" w:cs="Times New Roman"/>
                <w:sz w:val="24"/>
                <w:szCs w:val="24"/>
              </w:rPr>
              <w:t>Рабочая документация</w:t>
            </w:r>
            <w:r w:rsidR="003C0A55">
              <w:rPr>
                <w:rFonts w:ascii="Times New Roman" w:hAnsi="Times New Roman" w:cs="Times New Roman"/>
                <w:sz w:val="24"/>
                <w:szCs w:val="24"/>
              </w:rPr>
              <w:t>;</w:t>
            </w:r>
          </w:p>
          <w:p w:rsidR="003E70E3" w:rsidRDefault="002222B2" w:rsidP="00064DBD">
            <w:pPr>
              <w:jc w:val="both"/>
              <w:rPr>
                <w:rFonts w:ascii="Times New Roman" w:hAnsi="Times New Roman" w:cs="Times New Roman"/>
                <w:sz w:val="24"/>
                <w:szCs w:val="24"/>
              </w:rPr>
            </w:pPr>
            <w:r>
              <w:rPr>
                <w:rFonts w:ascii="Times New Roman" w:hAnsi="Times New Roman" w:cs="Times New Roman"/>
                <w:sz w:val="24"/>
                <w:szCs w:val="24"/>
              </w:rPr>
              <w:t xml:space="preserve">- </w:t>
            </w:r>
            <w:r w:rsidR="00064DBD">
              <w:rPr>
                <w:rFonts w:ascii="Times New Roman" w:hAnsi="Times New Roman" w:cs="Times New Roman"/>
                <w:sz w:val="24"/>
                <w:szCs w:val="24"/>
              </w:rPr>
              <w:t>С</w:t>
            </w:r>
            <w:r w:rsidR="00EB22B6">
              <w:rPr>
                <w:rFonts w:ascii="Times New Roman" w:hAnsi="Times New Roman" w:cs="Times New Roman"/>
                <w:sz w:val="24"/>
                <w:szCs w:val="24"/>
              </w:rPr>
              <w:t>метная</w:t>
            </w:r>
            <w:r>
              <w:rPr>
                <w:rFonts w:ascii="Times New Roman" w:hAnsi="Times New Roman" w:cs="Times New Roman"/>
                <w:sz w:val="24"/>
                <w:szCs w:val="24"/>
              </w:rPr>
              <w:t xml:space="preserve"> документация;</w:t>
            </w:r>
          </w:p>
          <w:p w:rsidR="00064DBD" w:rsidRPr="00C33A01" w:rsidRDefault="00064DBD" w:rsidP="00A81421">
            <w:pPr>
              <w:jc w:val="both"/>
              <w:rPr>
                <w:rFonts w:ascii="Times New Roman" w:hAnsi="Times New Roman" w:cs="Times New Roman"/>
                <w:sz w:val="24"/>
                <w:szCs w:val="24"/>
              </w:rPr>
            </w:pPr>
            <w:r>
              <w:rPr>
                <w:rFonts w:ascii="Times New Roman" w:hAnsi="Times New Roman" w:cs="Times New Roman"/>
                <w:sz w:val="24"/>
                <w:szCs w:val="24"/>
              </w:rPr>
              <w:t>-Экспертиза пром</w:t>
            </w:r>
            <w:r w:rsidR="00A81421">
              <w:rPr>
                <w:rFonts w:ascii="Times New Roman" w:hAnsi="Times New Roman" w:cs="Times New Roman"/>
                <w:sz w:val="24"/>
                <w:szCs w:val="24"/>
              </w:rPr>
              <w:t>ышленной безопасности р</w:t>
            </w:r>
            <w:r>
              <w:rPr>
                <w:rFonts w:ascii="Times New Roman" w:hAnsi="Times New Roman" w:cs="Times New Roman"/>
                <w:sz w:val="24"/>
                <w:szCs w:val="24"/>
              </w:rPr>
              <w:t>абочей документации с регистрацией в МТУ Ростехнадзор</w:t>
            </w:r>
          </w:p>
        </w:tc>
      </w:tr>
      <w:tr w:rsidR="00831044" w:rsidRPr="00775F00" w:rsidTr="005F26B9">
        <w:trPr>
          <w:trHeight w:val="1116"/>
        </w:trPr>
        <w:tc>
          <w:tcPr>
            <w:tcW w:w="817" w:type="dxa"/>
          </w:tcPr>
          <w:p w:rsidR="00831044" w:rsidRPr="00775F00" w:rsidRDefault="00831044" w:rsidP="008C0678">
            <w:pPr>
              <w:pStyle w:val="ListParagraph"/>
              <w:numPr>
                <w:ilvl w:val="0"/>
                <w:numId w:val="2"/>
              </w:numPr>
              <w:rPr>
                <w:rFonts w:ascii="Times New Roman" w:hAnsi="Times New Roman" w:cs="Times New Roman"/>
                <w:sz w:val="24"/>
                <w:szCs w:val="24"/>
              </w:rPr>
            </w:pPr>
          </w:p>
        </w:tc>
        <w:tc>
          <w:tcPr>
            <w:tcW w:w="3402" w:type="dxa"/>
          </w:tcPr>
          <w:p w:rsidR="00831044" w:rsidRPr="00C33A01" w:rsidRDefault="00831044" w:rsidP="004F3390">
            <w:pPr>
              <w:contextualSpacing/>
              <w:rPr>
                <w:rFonts w:ascii="Times New Roman" w:hAnsi="Times New Roman" w:cs="Times New Roman"/>
                <w:b/>
                <w:sz w:val="24"/>
                <w:szCs w:val="24"/>
              </w:rPr>
            </w:pPr>
            <w:r>
              <w:rPr>
                <w:rFonts w:ascii="Times New Roman" w:hAnsi="Times New Roman" w:cs="Times New Roman"/>
                <w:b/>
                <w:sz w:val="24"/>
                <w:szCs w:val="24"/>
              </w:rPr>
              <w:t>Общие требования к выполнению работ</w:t>
            </w:r>
          </w:p>
        </w:tc>
        <w:tc>
          <w:tcPr>
            <w:tcW w:w="6139" w:type="dxa"/>
          </w:tcPr>
          <w:p w:rsidR="00796808" w:rsidRPr="00E7009D" w:rsidRDefault="00796808" w:rsidP="002028D0">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E7009D">
              <w:rPr>
                <w:rFonts w:ascii="Times New Roman" w:hAnsi="Times New Roman" w:cs="Times New Roman"/>
                <w:bCs/>
                <w:sz w:val="24"/>
                <w:szCs w:val="24"/>
              </w:rPr>
              <w:t>Работы выполнять в соответствии с требованиями</w:t>
            </w:r>
            <w:r>
              <w:rPr>
                <w:rFonts w:ascii="Times New Roman" w:hAnsi="Times New Roman" w:cs="Times New Roman"/>
                <w:bCs/>
                <w:sz w:val="24"/>
                <w:szCs w:val="24"/>
              </w:rPr>
              <w:t xml:space="preserve"> нормативных документов, действующими на территории РФ;</w:t>
            </w:r>
          </w:p>
          <w:p w:rsidR="00796808" w:rsidRPr="00E7009D" w:rsidRDefault="00796808" w:rsidP="002028D0">
            <w:pPr>
              <w:jc w:val="both"/>
              <w:rPr>
                <w:rFonts w:ascii="Times New Roman" w:hAnsi="Times New Roman" w:cs="Times New Roman"/>
                <w:bCs/>
                <w:sz w:val="24"/>
                <w:szCs w:val="24"/>
              </w:rPr>
            </w:pPr>
            <w:r>
              <w:rPr>
                <w:rFonts w:ascii="Times New Roman" w:hAnsi="Times New Roman" w:cs="Times New Roman"/>
                <w:bCs/>
                <w:sz w:val="24"/>
                <w:szCs w:val="24"/>
              </w:rPr>
              <w:t>- При проведении работ должны быть соблюдены все требования нормативных документов</w:t>
            </w:r>
            <w:r w:rsidRPr="00E7009D">
              <w:rPr>
                <w:rFonts w:ascii="Times New Roman" w:hAnsi="Times New Roman" w:cs="Times New Roman"/>
                <w:bCs/>
                <w:sz w:val="24"/>
                <w:szCs w:val="24"/>
              </w:rPr>
              <w:t xml:space="preserve"> по пожарной, промышленн</w:t>
            </w:r>
            <w:r>
              <w:rPr>
                <w:rFonts w:ascii="Times New Roman" w:hAnsi="Times New Roman" w:cs="Times New Roman"/>
                <w:bCs/>
                <w:sz w:val="24"/>
                <w:szCs w:val="24"/>
              </w:rPr>
              <w:t>ой и экологической безопасности,</w:t>
            </w:r>
            <w:r w:rsidRPr="00E7009D">
              <w:rPr>
                <w:rFonts w:ascii="Times New Roman" w:hAnsi="Times New Roman" w:cs="Times New Roman"/>
                <w:bCs/>
                <w:sz w:val="24"/>
                <w:szCs w:val="24"/>
              </w:rPr>
              <w:t xml:space="preserve"> охран</w:t>
            </w:r>
            <w:r>
              <w:rPr>
                <w:rFonts w:ascii="Times New Roman" w:hAnsi="Times New Roman" w:cs="Times New Roman"/>
                <w:bCs/>
                <w:sz w:val="24"/>
                <w:szCs w:val="24"/>
              </w:rPr>
              <w:t>е труда и технике безопасности;</w:t>
            </w:r>
          </w:p>
          <w:p w:rsidR="00796808" w:rsidRDefault="00796808" w:rsidP="002028D0">
            <w:pPr>
              <w:jc w:val="both"/>
              <w:rPr>
                <w:rFonts w:ascii="Times New Roman" w:hAnsi="Times New Roman" w:cs="Times New Roman"/>
                <w:sz w:val="24"/>
                <w:szCs w:val="24"/>
              </w:rPr>
            </w:pPr>
            <w:r>
              <w:rPr>
                <w:rFonts w:ascii="Times New Roman" w:hAnsi="Times New Roman" w:cs="Times New Roman"/>
                <w:sz w:val="24"/>
                <w:szCs w:val="24"/>
              </w:rPr>
              <w:t xml:space="preserve">- </w:t>
            </w:r>
            <w:r w:rsidRPr="00E7009D">
              <w:rPr>
                <w:rFonts w:ascii="Times New Roman" w:hAnsi="Times New Roman" w:cs="Times New Roman"/>
                <w:sz w:val="24"/>
                <w:szCs w:val="24"/>
              </w:rPr>
              <w:t>Пропускной режим, согласно Приказа Минтранса РФ от 8 февраля 2011 г. № 40 “Об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воздушного транспорта”.</w:t>
            </w:r>
          </w:p>
          <w:p w:rsidR="00831044" w:rsidRPr="00C33A01" w:rsidRDefault="00796808" w:rsidP="002028D0">
            <w:pPr>
              <w:jc w:val="both"/>
              <w:rPr>
                <w:rFonts w:ascii="Times New Roman" w:hAnsi="Times New Roman" w:cs="Times New Roman"/>
                <w:sz w:val="24"/>
                <w:szCs w:val="24"/>
              </w:rPr>
            </w:pPr>
            <w:r w:rsidRPr="00D42E82">
              <w:rPr>
                <w:rFonts w:ascii="Times New Roman" w:hAnsi="Times New Roman" w:cs="Times New Roman"/>
                <w:sz w:val="24"/>
                <w:szCs w:val="24"/>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tc>
      </w:tr>
      <w:tr w:rsidR="00407A67" w:rsidRPr="00775F00" w:rsidTr="005F26B9">
        <w:tc>
          <w:tcPr>
            <w:tcW w:w="817" w:type="dxa"/>
          </w:tcPr>
          <w:p w:rsidR="00407A67" w:rsidRPr="00775F00" w:rsidRDefault="00407A67" w:rsidP="008C0678">
            <w:pPr>
              <w:pStyle w:val="ListParagraph"/>
              <w:numPr>
                <w:ilvl w:val="0"/>
                <w:numId w:val="2"/>
              </w:numPr>
              <w:rPr>
                <w:rFonts w:ascii="Times New Roman" w:hAnsi="Times New Roman" w:cs="Times New Roman"/>
                <w:sz w:val="24"/>
                <w:szCs w:val="24"/>
              </w:rPr>
            </w:pPr>
          </w:p>
        </w:tc>
        <w:tc>
          <w:tcPr>
            <w:tcW w:w="3402" w:type="dxa"/>
          </w:tcPr>
          <w:p w:rsidR="00407A67" w:rsidRPr="00C33A01" w:rsidRDefault="00FE40F1"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Условия ввода в эксплуатацию</w:t>
            </w:r>
          </w:p>
        </w:tc>
        <w:tc>
          <w:tcPr>
            <w:tcW w:w="6139" w:type="dxa"/>
          </w:tcPr>
          <w:p w:rsidR="00C47A6B" w:rsidRDefault="00C47A6B" w:rsidP="002028D0">
            <w:pPr>
              <w:jc w:val="both"/>
              <w:rPr>
                <w:rFonts w:ascii="Times New Roman" w:hAnsi="Times New Roman" w:cs="Times New Roman"/>
                <w:sz w:val="24"/>
                <w:szCs w:val="24"/>
              </w:rPr>
            </w:pPr>
            <w:r w:rsidRPr="00C47A6B">
              <w:rPr>
                <w:rFonts w:ascii="Times New Roman" w:hAnsi="Times New Roman" w:cs="Times New Roman"/>
                <w:sz w:val="24"/>
                <w:szCs w:val="24"/>
              </w:rPr>
              <w:t>-Рабочую документацию разработать с учетом поэтапной реализации проекта в условиях действующего ОПО.</w:t>
            </w:r>
          </w:p>
          <w:p w:rsidR="00D06837" w:rsidRPr="009934F5" w:rsidRDefault="00BE32F9" w:rsidP="002028D0">
            <w:pPr>
              <w:jc w:val="both"/>
              <w:rPr>
                <w:rFonts w:ascii="Times New Roman" w:hAnsi="Times New Roman" w:cs="Times New Roman"/>
                <w:sz w:val="24"/>
                <w:szCs w:val="24"/>
              </w:rPr>
            </w:pPr>
            <w:r>
              <w:rPr>
                <w:rFonts w:ascii="Times New Roman" w:hAnsi="Times New Roman" w:cs="Times New Roman"/>
                <w:sz w:val="24"/>
                <w:szCs w:val="24"/>
              </w:rPr>
              <w:t>- В соответствии с требованиями Федерального Закона от 21 июля 1997 г. № 116-ФЗ «О промышленной безопасности опасных производственных объектов»;</w:t>
            </w:r>
          </w:p>
        </w:tc>
      </w:tr>
      <w:tr w:rsidR="00BE32F9" w:rsidRPr="00775F00" w:rsidTr="005F26B9">
        <w:tc>
          <w:tcPr>
            <w:tcW w:w="817" w:type="dxa"/>
          </w:tcPr>
          <w:p w:rsidR="00BE32F9" w:rsidRPr="00775F00" w:rsidRDefault="00BE32F9" w:rsidP="008C0678">
            <w:pPr>
              <w:pStyle w:val="ListParagraph"/>
              <w:numPr>
                <w:ilvl w:val="0"/>
                <w:numId w:val="2"/>
              </w:numPr>
              <w:rPr>
                <w:rFonts w:ascii="Times New Roman" w:hAnsi="Times New Roman" w:cs="Times New Roman"/>
                <w:sz w:val="24"/>
                <w:szCs w:val="24"/>
              </w:rPr>
            </w:pPr>
          </w:p>
        </w:tc>
        <w:tc>
          <w:tcPr>
            <w:tcW w:w="3402" w:type="dxa"/>
          </w:tcPr>
          <w:p w:rsidR="00BE32F9" w:rsidRPr="00C33A01" w:rsidRDefault="00BE32F9" w:rsidP="004F3390">
            <w:pPr>
              <w:contextualSpacing/>
              <w:rPr>
                <w:rFonts w:ascii="Times New Roman" w:hAnsi="Times New Roman" w:cs="Times New Roman"/>
                <w:b/>
                <w:sz w:val="24"/>
                <w:szCs w:val="24"/>
              </w:rPr>
            </w:pPr>
            <w:r>
              <w:rPr>
                <w:rFonts w:ascii="Times New Roman" w:hAnsi="Times New Roman" w:cs="Times New Roman"/>
                <w:b/>
                <w:sz w:val="24"/>
                <w:szCs w:val="24"/>
              </w:rPr>
              <w:t>Потребность в инженерных изысканиях</w:t>
            </w:r>
          </w:p>
        </w:tc>
        <w:tc>
          <w:tcPr>
            <w:tcW w:w="6139" w:type="dxa"/>
          </w:tcPr>
          <w:p w:rsidR="00655473" w:rsidRPr="00655473" w:rsidRDefault="00655473" w:rsidP="00655473">
            <w:pPr>
              <w:jc w:val="both"/>
              <w:rPr>
                <w:rFonts w:ascii="Times New Roman" w:hAnsi="Times New Roman" w:cs="Times New Roman"/>
                <w:sz w:val="24"/>
                <w:szCs w:val="24"/>
              </w:rPr>
            </w:pPr>
            <w:r>
              <w:rPr>
                <w:rFonts w:ascii="Times New Roman" w:hAnsi="Times New Roman" w:cs="Times New Roman"/>
                <w:sz w:val="24"/>
                <w:szCs w:val="24"/>
              </w:rPr>
              <w:t>-</w:t>
            </w:r>
            <w:r w:rsidR="00C47A6B">
              <w:rPr>
                <w:rFonts w:ascii="Times New Roman" w:hAnsi="Times New Roman" w:cs="Times New Roman"/>
                <w:sz w:val="24"/>
                <w:szCs w:val="24"/>
              </w:rPr>
              <w:t>Не требуется</w:t>
            </w:r>
          </w:p>
          <w:p w:rsidR="00BE32F9" w:rsidRDefault="00BE32F9" w:rsidP="00655473">
            <w:pPr>
              <w:jc w:val="both"/>
              <w:rPr>
                <w:rFonts w:ascii="Times New Roman" w:hAnsi="Times New Roman" w:cs="Times New Roman"/>
                <w:sz w:val="24"/>
                <w:szCs w:val="24"/>
              </w:rPr>
            </w:pPr>
          </w:p>
        </w:tc>
      </w:tr>
      <w:tr w:rsidR="00FE40F1" w:rsidRPr="00775F00" w:rsidTr="005F26B9">
        <w:tc>
          <w:tcPr>
            <w:tcW w:w="817" w:type="dxa"/>
          </w:tcPr>
          <w:p w:rsidR="00FE40F1" w:rsidRPr="00775F00" w:rsidRDefault="00FE40F1" w:rsidP="008C0678">
            <w:pPr>
              <w:pStyle w:val="ListParagraph"/>
              <w:numPr>
                <w:ilvl w:val="0"/>
                <w:numId w:val="2"/>
              </w:numPr>
              <w:rPr>
                <w:rFonts w:ascii="Times New Roman" w:hAnsi="Times New Roman" w:cs="Times New Roman"/>
                <w:sz w:val="24"/>
                <w:szCs w:val="24"/>
              </w:rPr>
            </w:pPr>
          </w:p>
        </w:tc>
        <w:tc>
          <w:tcPr>
            <w:tcW w:w="3402" w:type="dxa"/>
          </w:tcPr>
          <w:p w:rsidR="00FE40F1" w:rsidRPr="00C33A01" w:rsidRDefault="00FE40F1"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Требования по вариантной проработке и формированию ОТР</w:t>
            </w:r>
          </w:p>
        </w:tc>
        <w:tc>
          <w:tcPr>
            <w:tcW w:w="6139" w:type="dxa"/>
          </w:tcPr>
          <w:p w:rsidR="00A81421" w:rsidRDefault="00A81421" w:rsidP="00655473">
            <w:pPr>
              <w:jc w:val="both"/>
              <w:rPr>
                <w:rFonts w:ascii="Times New Roman" w:hAnsi="Times New Roman" w:cs="Times New Roman"/>
                <w:sz w:val="24"/>
                <w:szCs w:val="24"/>
              </w:rPr>
            </w:pPr>
            <w:r>
              <w:rPr>
                <w:rFonts w:ascii="Times New Roman" w:hAnsi="Times New Roman" w:cs="Times New Roman"/>
                <w:sz w:val="24"/>
                <w:szCs w:val="24"/>
              </w:rPr>
              <w:t>-Провести предварительное обследование обьекта с целью определения наиболее оптимального технического решения</w:t>
            </w:r>
          </w:p>
          <w:p w:rsidR="00655473" w:rsidRPr="00655473" w:rsidRDefault="005E745B" w:rsidP="00655473">
            <w:pPr>
              <w:jc w:val="both"/>
              <w:rPr>
                <w:rFonts w:ascii="Times New Roman" w:hAnsi="Times New Roman" w:cs="Times New Roman"/>
                <w:sz w:val="24"/>
                <w:szCs w:val="24"/>
              </w:rPr>
            </w:pPr>
            <w:r>
              <w:rPr>
                <w:rFonts w:ascii="Times New Roman" w:hAnsi="Times New Roman" w:cs="Times New Roman"/>
                <w:sz w:val="24"/>
                <w:szCs w:val="24"/>
              </w:rPr>
              <w:t>-</w:t>
            </w:r>
            <w:r w:rsidR="00655473" w:rsidRPr="00655473">
              <w:rPr>
                <w:rFonts w:ascii="Times New Roman" w:hAnsi="Times New Roman" w:cs="Times New Roman"/>
                <w:sz w:val="24"/>
                <w:szCs w:val="24"/>
              </w:rPr>
              <w:t>Выполнить согласование основных технических решений с профильными службами Заказчика, Эксплуатирующей организацией на первоначальном этапе проектирования.</w:t>
            </w:r>
          </w:p>
          <w:p w:rsidR="00C23BC9" w:rsidRPr="00C33A01" w:rsidRDefault="00655473" w:rsidP="00655473">
            <w:pPr>
              <w:jc w:val="both"/>
              <w:rPr>
                <w:rFonts w:ascii="Times New Roman" w:hAnsi="Times New Roman" w:cs="Times New Roman"/>
                <w:sz w:val="24"/>
                <w:szCs w:val="24"/>
              </w:rPr>
            </w:pPr>
            <w:r w:rsidRPr="00655473">
              <w:rPr>
                <w:rFonts w:ascii="Times New Roman" w:hAnsi="Times New Roman" w:cs="Times New Roman"/>
                <w:sz w:val="24"/>
                <w:szCs w:val="24"/>
              </w:rPr>
              <w:t>- Оборудование, предусмотренное проектом, выбрать с учетом санкционных ограничений, а также практики успешной эксплуатации на как минимум пяти промышленных предприятиях РФ.</w:t>
            </w:r>
          </w:p>
        </w:tc>
      </w:tr>
      <w:tr w:rsidR="00FE40F1" w:rsidRPr="00775F00" w:rsidTr="005F26B9">
        <w:trPr>
          <w:trHeight w:val="391"/>
        </w:trPr>
        <w:tc>
          <w:tcPr>
            <w:tcW w:w="817" w:type="dxa"/>
          </w:tcPr>
          <w:p w:rsidR="00FE40F1" w:rsidRPr="00775F00" w:rsidRDefault="00FE40F1" w:rsidP="008C0678">
            <w:pPr>
              <w:pStyle w:val="ListParagraph"/>
              <w:numPr>
                <w:ilvl w:val="0"/>
                <w:numId w:val="2"/>
              </w:numPr>
              <w:rPr>
                <w:rFonts w:ascii="Times New Roman" w:hAnsi="Times New Roman" w:cs="Times New Roman"/>
                <w:sz w:val="24"/>
                <w:szCs w:val="24"/>
              </w:rPr>
            </w:pPr>
          </w:p>
        </w:tc>
        <w:tc>
          <w:tcPr>
            <w:tcW w:w="3402" w:type="dxa"/>
          </w:tcPr>
          <w:p w:rsidR="00FE40F1" w:rsidRPr="00C33A01" w:rsidRDefault="00FE40F1"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Требования к выделению пусковых комплексов</w:t>
            </w:r>
          </w:p>
        </w:tc>
        <w:tc>
          <w:tcPr>
            <w:tcW w:w="6139" w:type="dxa"/>
            <w:tcBorders>
              <w:bottom w:val="single" w:sz="4" w:space="0" w:color="auto"/>
            </w:tcBorders>
          </w:tcPr>
          <w:p w:rsidR="00FE40F1" w:rsidRPr="00C33A01" w:rsidRDefault="007702A7" w:rsidP="002028D0">
            <w:pPr>
              <w:jc w:val="both"/>
              <w:rPr>
                <w:rFonts w:ascii="Times New Roman" w:hAnsi="Times New Roman" w:cs="Times New Roman"/>
                <w:sz w:val="24"/>
                <w:szCs w:val="24"/>
              </w:rPr>
            </w:pPr>
            <w:r w:rsidRPr="0069249B">
              <w:rPr>
                <w:rFonts w:ascii="Times New Roman" w:hAnsi="Times New Roman" w:cs="Times New Roman"/>
                <w:sz w:val="24"/>
                <w:szCs w:val="24"/>
              </w:rPr>
              <w:t>- Не требуется</w:t>
            </w:r>
            <w:r w:rsidR="00BE32F9">
              <w:rPr>
                <w:rFonts w:ascii="Times New Roman" w:hAnsi="Times New Roman" w:cs="Times New Roman"/>
                <w:sz w:val="24"/>
                <w:szCs w:val="24"/>
              </w:rPr>
              <w:t>;</w:t>
            </w:r>
          </w:p>
        </w:tc>
      </w:tr>
      <w:tr w:rsidR="00FE40F1" w:rsidRPr="00C63445" w:rsidTr="005F26B9">
        <w:tc>
          <w:tcPr>
            <w:tcW w:w="817" w:type="dxa"/>
          </w:tcPr>
          <w:p w:rsidR="00FE40F1" w:rsidRPr="00775F00" w:rsidRDefault="00FE40F1" w:rsidP="008C0678">
            <w:pPr>
              <w:pStyle w:val="ListParagraph"/>
              <w:numPr>
                <w:ilvl w:val="0"/>
                <w:numId w:val="2"/>
              </w:numPr>
              <w:rPr>
                <w:rFonts w:ascii="Times New Roman" w:hAnsi="Times New Roman" w:cs="Times New Roman"/>
                <w:sz w:val="24"/>
                <w:szCs w:val="24"/>
              </w:rPr>
            </w:pPr>
          </w:p>
        </w:tc>
        <w:tc>
          <w:tcPr>
            <w:tcW w:w="3402" w:type="dxa"/>
          </w:tcPr>
          <w:p w:rsidR="00FE40F1" w:rsidRPr="00C33A01" w:rsidRDefault="00DA34F0"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Требования к техническим решениям</w:t>
            </w:r>
          </w:p>
        </w:tc>
        <w:tc>
          <w:tcPr>
            <w:tcW w:w="6139" w:type="dxa"/>
            <w:tcBorders>
              <w:bottom w:val="nil"/>
            </w:tcBorders>
          </w:tcPr>
          <w:p w:rsidR="005F26B9" w:rsidRDefault="005F26B9" w:rsidP="005F26B9">
            <w:pPr>
              <w:shd w:val="clear" w:color="auto" w:fill="FFFFFF"/>
              <w:spacing w:before="100" w:before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Краткие технические харрактеристики сливной Ж/Д эстакады:                                                                                  -двусторонная                                                                         -длина 66 метров                                                                                                        -ширина7</w:t>
            </w:r>
            <w:r w:rsidRPr="005F26B9">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 xml:space="preserve"> метров                                                                                                 -вместимость 10 вагоно-цистерн</w:t>
            </w:r>
          </w:p>
          <w:p w:rsidR="00EB22B6" w:rsidRPr="005F26B9" w:rsidRDefault="00EB22B6" w:rsidP="005F26B9">
            <w:pPr>
              <w:shd w:val="clear" w:color="auto" w:fill="FFFFFF"/>
              <w:spacing w:before="100" w:beforeAutospacing="1"/>
              <w:rPr>
                <w:rFonts w:ascii="Times New Roman" w:eastAsia="Times New Roman" w:hAnsi="Times New Roman" w:cs="Times New Roman"/>
                <w:color w:val="000000"/>
                <w:sz w:val="24"/>
                <w:szCs w:val="24"/>
                <w:lang w:eastAsia="ru-RU"/>
              </w:rPr>
            </w:pPr>
            <w:r w:rsidRPr="00EB22B6">
              <w:rPr>
                <w:rFonts w:ascii="Times New Roman" w:eastAsia="Times New Roman" w:hAnsi="Times New Roman" w:cs="Times New Roman"/>
                <w:color w:val="000000"/>
                <w:sz w:val="24"/>
                <w:szCs w:val="24"/>
                <w:lang w:eastAsia="ru-RU"/>
              </w:rPr>
              <w:lastRenderedPageBreak/>
              <w:t>1.Разработать комплект документации, необходимой для реализации проекта по оснащению системой защиты падения с высоты ж/д эстакады склада ГСМ-2</w:t>
            </w:r>
          </w:p>
          <w:p w:rsidR="00EB22B6" w:rsidRPr="00235E4A" w:rsidRDefault="004C7129" w:rsidP="00235E4A">
            <w:pPr>
              <w:pStyle w:val="ListParagraph"/>
              <w:shd w:val="clear" w:color="auto" w:fill="FFFFFF"/>
              <w:ind w:left="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EB22B6" w:rsidRPr="00EB22B6">
              <w:rPr>
                <w:rFonts w:ascii="Times New Roman" w:eastAsia="Times New Roman" w:hAnsi="Times New Roman" w:cs="Times New Roman"/>
                <w:color w:val="000000"/>
                <w:sz w:val="24"/>
                <w:szCs w:val="24"/>
                <w:lang w:eastAsia="ru-RU"/>
              </w:rPr>
              <w:t>.Основные требования к страховочной системе:</w:t>
            </w:r>
          </w:p>
          <w:p w:rsidR="00EB22B6" w:rsidRDefault="00EB22B6" w:rsidP="00DD3C91">
            <w:pPr>
              <w:suppressAutoHyphens/>
              <w:jc w:val="both"/>
              <w:rPr>
                <w:rFonts w:ascii="Times New Roman" w:hAnsi="Times New Roman" w:cs="Times New Roman"/>
                <w:sz w:val="24"/>
                <w:szCs w:val="24"/>
              </w:rPr>
            </w:pP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1</w:t>
            </w:r>
            <w:r w:rsidR="0039378C">
              <w:rPr>
                <w:rFonts w:ascii="Times New Roman" w:hAnsi="Times New Roman" w:cs="Times New Roman"/>
                <w:sz w:val="24"/>
                <w:szCs w:val="24"/>
              </w:rPr>
              <w:t>.</w:t>
            </w:r>
            <w:r w:rsidRPr="00374DC7">
              <w:rPr>
                <w:rFonts w:ascii="Times New Roman" w:hAnsi="Times New Roman" w:cs="Times New Roman"/>
                <w:sz w:val="24"/>
                <w:szCs w:val="24"/>
              </w:rPr>
              <w:t>Все компоненты стационарных страховочных систем должны обеспечивать безопасную остановку падения и уменьшение тяжести последствий остановки падения с учетом существующих условий на рабочем месте.</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2. Страховочные системы в целом и все составляющие их элементы должны соответствовать:</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«Правилам по охране труда при работе на высоте» (утв. Приказом Министерства труда и социальной защиты РФ от 28.03.2014 №155н);</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Техническому Регламенту Таможенного Союза                           ТР ТС 019/2011 «О безопасности средств индивидуальной защиты»;</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требованиям к оборудованию, допускаемому для использования во взрывопожароопасной среде;</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требованиям иных нормативных документов и действующего законодательства РФ, распространяющих свое действие на объекты, подконтрольные Федеральной службе по экологическому технологическому и атомному надзору.</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3. Страховочные системы должны состоять из:</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1) анкерного устройства;</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2) страховочной привязи;</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3) соединительно-амортизирующей подсистемы (стропы, канаты, карабины, амортизаторы, средства защиты втягивающего типа, средство защиты от падения ползункового типа на гибкой или жесткой анкерной лини).</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4. Анкерные устройства (стационарные анкерные линии) должны быть выполнены в соответствии с требованиями:</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«Правил по охране труда при работе на высоте» (утв. Приказом Министерства труда и социальной защиты РФ от 28.03.2014 №155н);</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 ГОСТ EN 795-2014 «Система стандартов безопасности труда. Средства индивидуальной защиты от падения с высоты. Устройства анкерные. Общие технические требования. Методы испытаний».</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5</w:t>
            </w:r>
            <w:r w:rsidR="00DD3C91" w:rsidRPr="00374DC7">
              <w:rPr>
                <w:rFonts w:ascii="Times New Roman" w:hAnsi="Times New Roman" w:cs="Times New Roman"/>
                <w:sz w:val="24"/>
                <w:szCs w:val="24"/>
              </w:rPr>
              <w:t xml:space="preserve">. Техническое решение согласовать с Заказчиком после </w:t>
            </w:r>
            <w:r w:rsidR="00DD3C91" w:rsidRPr="00374DC7">
              <w:rPr>
                <w:rFonts w:ascii="Times New Roman" w:hAnsi="Times New Roman" w:cs="Times New Roman"/>
                <w:sz w:val="24"/>
                <w:szCs w:val="24"/>
              </w:rPr>
              <w:lastRenderedPageBreak/>
              <w:t>проведения обследования объектов и выполнения необходимых расчетов на прочность.</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6</w:t>
            </w:r>
            <w:r w:rsidR="00DD3C91" w:rsidRPr="00374DC7">
              <w:rPr>
                <w:rFonts w:ascii="Times New Roman" w:hAnsi="Times New Roman" w:cs="Times New Roman"/>
                <w:sz w:val="24"/>
                <w:szCs w:val="24"/>
              </w:rPr>
              <w:t>. Выбор анкерной точки относительно расположения работника в составе страховочной системы должен исключать при падании маятниковое движение работника, а также перемещения стропа по кромке из-за возможности его обрыва в результате трения.</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7</w:t>
            </w:r>
            <w:r w:rsidR="00DD3C91" w:rsidRPr="00374DC7">
              <w:rPr>
                <w:rFonts w:ascii="Times New Roman" w:hAnsi="Times New Roman" w:cs="Times New Roman"/>
                <w:sz w:val="24"/>
                <w:szCs w:val="24"/>
              </w:rPr>
              <w:t xml:space="preserve">. Длина каждой анкерной линии должна обеспечить безопасное выполнение работ при движении работника по всей длине </w:t>
            </w:r>
            <w:r w:rsidR="004230E5">
              <w:rPr>
                <w:rFonts w:ascii="Times New Roman" w:hAnsi="Times New Roman" w:cs="Times New Roman"/>
                <w:sz w:val="24"/>
                <w:szCs w:val="24"/>
              </w:rPr>
              <w:t>рабочей зоны</w:t>
            </w:r>
            <w:r w:rsidR="00DD3C91" w:rsidRPr="00374DC7">
              <w:rPr>
                <w:rFonts w:ascii="Times New Roman" w:hAnsi="Times New Roman" w:cs="Times New Roman"/>
                <w:sz w:val="24"/>
                <w:szCs w:val="24"/>
              </w:rPr>
              <w:t xml:space="preserve"> и не препятствовать разворачиванию устройств слива.</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8</w:t>
            </w:r>
            <w:r w:rsidR="00DD3C91" w:rsidRPr="00374DC7">
              <w:rPr>
                <w:rFonts w:ascii="Times New Roman" w:hAnsi="Times New Roman" w:cs="Times New Roman"/>
                <w:sz w:val="24"/>
                <w:szCs w:val="24"/>
              </w:rPr>
              <w:t>. На каждую подвижную анкерную точку крепления посредством соединительных карабинов (ГОСТ Р ЕН 362-2008) должны устанавливаться блокирующие устройства втягивающего типа (ГОСТ Р ЕН 360-2008) с тросом из нержавеющей стали, оснащенные карабином из искробезопасного материала.</w:t>
            </w:r>
          </w:p>
          <w:p w:rsidR="00854DAA"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Запас высоты рассчитывается с учетом суммарной длины стропа и соединителей, с учетом длины сработавшего амортизатора, роста работника, а также свободного пространства, остающегося до нижележащей поверхности в состоянии равновесия работника после падения.</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9</w:t>
            </w:r>
            <w:r w:rsidR="00DD3C91" w:rsidRPr="00374DC7">
              <w:rPr>
                <w:rFonts w:ascii="Times New Roman" w:hAnsi="Times New Roman" w:cs="Times New Roman"/>
                <w:sz w:val="24"/>
                <w:szCs w:val="24"/>
              </w:rPr>
              <w:t>. Конструкции деталей анкерной линии должны исключать возможность травмирования рук работника.</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10</w:t>
            </w:r>
            <w:r w:rsidR="00DD3C91" w:rsidRPr="00374DC7">
              <w:rPr>
                <w:rFonts w:ascii="Times New Roman" w:hAnsi="Times New Roman" w:cs="Times New Roman"/>
                <w:sz w:val="24"/>
                <w:szCs w:val="24"/>
              </w:rPr>
              <w:t>. Все элементы анкерных линий, включая структурные анкеры, должны быть выполнены из нержавеющей стали (допускается исполнение жестких направляющих анкерных линий из алюминиевого сплава). Для исключения искрообразования все соединительные элементы (карабины) должны быть изготовлены из искробезопасного материала, обеспечивающего выполнение работ при заданных нагрузках.</w:t>
            </w:r>
          </w:p>
          <w:p w:rsidR="00DD3C91" w:rsidRPr="00374DC7" w:rsidRDefault="00DD3C91" w:rsidP="00DD3C91">
            <w:pPr>
              <w:suppressAutoHyphens/>
              <w:jc w:val="both"/>
              <w:rPr>
                <w:rFonts w:ascii="Times New Roman" w:hAnsi="Times New Roman" w:cs="Times New Roman"/>
                <w:sz w:val="24"/>
                <w:szCs w:val="24"/>
              </w:rPr>
            </w:pPr>
            <w:r w:rsidRPr="00374DC7">
              <w:rPr>
                <w:rFonts w:ascii="Times New Roman" w:hAnsi="Times New Roman" w:cs="Times New Roman"/>
                <w:sz w:val="24"/>
                <w:szCs w:val="24"/>
              </w:rPr>
              <w:t>1</w:t>
            </w:r>
            <w:r w:rsidR="001D6199">
              <w:rPr>
                <w:rFonts w:ascii="Times New Roman" w:hAnsi="Times New Roman" w:cs="Times New Roman"/>
                <w:sz w:val="24"/>
                <w:szCs w:val="24"/>
              </w:rPr>
              <w:t>1</w:t>
            </w:r>
            <w:r w:rsidRPr="00374DC7">
              <w:rPr>
                <w:rFonts w:ascii="Times New Roman" w:hAnsi="Times New Roman" w:cs="Times New Roman"/>
                <w:sz w:val="24"/>
                <w:szCs w:val="24"/>
              </w:rPr>
              <w:t>. Анкерные элементы и анкерные точки должны по возможности монтироваться на существующих элементах постоянной конструкции без использования сварки или сверления элементов конструкции зданий сооружения, на которое они устанавливаются.</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12</w:t>
            </w:r>
            <w:r w:rsidR="00DD3C91" w:rsidRPr="00374DC7">
              <w:rPr>
                <w:rFonts w:ascii="Times New Roman" w:hAnsi="Times New Roman" w:cs="Times New Roman"/>
                <w:sz w:val="24"/>
                <w:szCs w:val="24"/>
              </w:rPr>
              <w:t>. Трос блокирующего устройства должен быть выполнен из нержавеющей стали и оснащен карабином для присоединения к страховочной привязи.</w:t>
            </w:r>
          </w:p>
          <w:p w:rsidR="00DD3C91" w:rsidRPr="00374DC7" w:rsidRDefault="001D6199" w:rsidP="00DD3C91">
            <w:pPr>
              <w:suppressAutoHyphens/>
              <w:jc w:val="both"/>
              <w:rPr>
                <w:rFonts w:ascii="Times New Roman" w:hAnsi="Times New Roman" w:cs="Times New Roman"/>
                <w:sz w:val="24"/>
                <w:szCs w:val="24"/>
              </w:rPr>
            </w:pPr>
            <w:r>
              <w:rPr>
                <w:rFonts w:ascii="Times New Roman" w:hAnsi="Times New Roman" w:cs="Times New Roman"/>
                <w:sz w:val="24"/>
                <w:szCs w:val="24"/>
              </w:rPr>
              <w:t>13</w:t>
            </w:r>
            <w:r w:rsidR="00DD3C91" w:rsidRPr="00374DC7">
              <w:rPr>
                <w:rFonts w:ascii="Times New Roman" w:hAnsi="Times New Roman" w:cs="Times New Roman"/>
                <w:sz w:val="24"/>
                <w:szCs w:val="24"/>
              </w:rPr>
              <w:t>. Конструкция карабина блокирующего устройства должна обеспечить удобство и надежность закрепления пользователя к индивидуальной страховочной привязи и исключать возможность его самопроизвольного раскрытия в процессе эксплуатации, для этого в нем должен быть предусмотрен блокирующий (стопорный) механизм.</w:t>
            </w:r>
          </w:p>
          <w:p w:rsidR="00B1565A" w:rsidRPr="00294C5B" w:rsidRDefault="001D6199" w:rsidP="00235E4A">
            <w:pPr>
              <w:suppressAutoHyphens/>
              <w:jc w:val="both"/>
              <w:rPr>
                <w:rFonts w:ascii="Times New Roman" w:hAnsi="Times New Roman" w:cs="Times New Roman"/>
                <w:sz w:val="24"/>
                <w:szCs w:val="24"/>
              </w:rPr>
            </w:pPr>
            <w:r>
              <w:rPr>
                <w:rFonts w:ascii="Times New Roman" w:hAnsi="Times New Roman" w:cs="Times New Roman"/>
                <w:sz w:val="24"/>
                <w:szCs w:val="24"/>
              </w:rPr>
              <w:t>14</w:t>
            </w:r>
            <w:r w:rsidR="00DD3C91" w:rsidRPr="00374DC7">
              <w:rPr>
                <w:rFonts w:ascii="Times New Roman" w:hAnsi="Times New Roman" w:cs="Times New Roman"/>
                <w:sz w:val="24"/>
                <w:szCs w:val="24"/>
              </w:rPr>
              <w:t xml:space="preserve">. Корпус блокирующего устройства должен быть выполнен из ударопрочных материалов, сопротивляющихся воздействию внешней агрессивной среды (в том числе нефтехимических продуктов). В </w:t>
            </w:r>
            <w:r w:rsidR="00DD3C91" w:rsidRPr="00374DC7">
              <w:rPr>
                <w:rFonts w:ascii="Times New Roman" w:hAnsi="Times New Roman" w:cs="Times New Roman"/>
                <w:sz w:val="24"/>
                <w:szCs w:val="24"/>
              </w:rPr>
              <w:lastRenderedPageBreak/>
              <w:t>случае падения пользователя внутренний механизм подобного устройства должен быть ремонтопригоден.</w:t>
            </w:r>
          </w:p>
        </w:tc>
      </w:tr>
      <w:tr w:rsidR="00FE40F1" w:rsidRPr="00775F00" w:rsidTr="00C635C6">
        <w:tc>
          <w:tcPr>
            <w:tcW w:w="817" w:type="dxa"/>
            <w:tcBorders>
              <w:top w:val="single" w:sz="4" w:space="0" w:color="auto"/>
            </w:tcBorders>
          </w:tcPr>
          <w:p w:rsidR="00FE40F1" w:rsidRPr="00655473" w:rsidRDefault="00655473" w:rsidP="00655473">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3402" w:type="dxa"/>
            <w:tcBorders>
              <w:top w:val="single" w:sz="4" w:space="0" w:color="auto"/>
            </w:tcBorders>
          </w:tcPr>
          <w:p w:rsidR="00FE40F1" w:rsidRPr="00C33A01" w:rsidRDefault="00B46031"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Требования к архитектурным, объемно-планировочным и конструктивным решениям</w:t>
            </w:r>
          </w:p>
        </w:tc>
        <w:tc>
          <w:tcPr>
            <w:tcW w:w="6139" w:type="dxa"/>
            <w:tcBorders>
              <w:top w:val="single" w:sz="4" w:space="0" w:color="auto"/>
            </w:tcBorders>
          </w:tcPr>
          <w:p w:rsidR="00FE40F1" w:rsidRPr="00C33A01" w:rsidRDefault="00C635C6" w:rsidP="002028D0">
            <w:pPr>
              <w:jc w:val="both"/>
              <w:rPr>
                <w:rFonts w:ascii="Times New Roman" w:hAnsi="Times New Roman" w:cs="Times New Roman"/>
                <w:sz w:val="24"/>
                <w:szCs w:val="24"/>
              </w:rPr>
            </w:pPr>
            <w:r w:rsidRPr="00C635C6">
              <w:rPr>
                <w:rFonts w:ascii="Times New Roman" w:hAnsi="Times New Roman" w:cs="Times New Roman"/>
                <w:sz w:val="24"/>
                <w:szCs w:val="24"/>
              </w:rPr>
              <w:t>-  Основные решения согласовать с Заказчиком.</w:t>
            </w:r>
          </w:p>
        </w:tc>
      </w:tr>
      <w:tr w:rsidR="00FE40F1" w:rsidRPr="00775F00" w:rsidTr="005F26B9">
        <w:tc>
          <w:tcPr>
            <w:tcW w:w="817" w:type="dxa"/>
          </w:tcPr>
          <w:p w:rsidR="00FE40F1"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16.</w:t>
            </w:r>
          </w:p>
        </w:tc>
        <w:tc>
          <w:tcPr>
            <w:tcW w:w="3402" w:type="dxa"/>
          </w:tcPr>
          <w:p w:rsidR="00FE40F1" w:rsidRPr="00C33A01" w:rsidRDefault="00B46031"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Требования к режиму безопасности и гигиене труда</w:t>
            </w:r>
          </w:p>
        </w:tc>
        <w:tc>
          <w:tcPr>
            <w:tcW w:w="6139" w:type="dxa"/>
          </w:tcPr>
          <w:p w:rsidR="00FE40F1" w:rsidRDefault="00D75CEF" w:rsidP="002028D0">
            <w:pPr>
              <w:jc w:val="both"/>
              <w:rPr>
                <w:rFonts w:ascii="Times New Roman" w:hAnsi="Times New Roman" w:cs="Times New Roman"/>
                <w:sz w:val="24"/>
                <w:szCs w:val="24"/>
              </w:rPr>
            </w:pPr>
            <w:r>
              <w:rPr>
                <w:rFonts w:ascii="Times New Roman" w:hAnsi="Times New Roman" w:cs="Times New Roman"/>
                <w:sz w:val="24"/>
                <w:szCs w:val="24"/>
              </w:rPr>
              <w:t>- В соответствии с действующими нормативными документами</w:t>
            </w:r>
            <w:r w:rsidR="009077DE">
              <w:rPr>
                <w:rFonts w:ascii="Times New Roman" w:hAnsi="Times New Roman" w:cs="Times New Roman"/>
                <w:sz w:val="24"/>
                <w:szCs w:val="24"/>
              </w:rPr>
              <w:t xml:space="preserve">, РФ, ЛНД </w:t>
            </w:r>
            <w:r w:rsidR="0031471F">
              <w:rPr>
                <w:rFonts w:ascii="Times New Roman" w:hAnsi="Times New Roman" w:cs="Times New Roman"/>
                <w:sz w:val="24"/>
                <w:szCs w:val="24"/>
              </w:rPr>
              <w:t>заказчика;</w:t>
            </w:r>
          </w:p>
          <w:p w:rsidR="00DE5651" w:rsidRPr="006864DC" w:rsidRDefault="00DE5651" w:rsidP="002028D0">
            <w:pPr>
              <w:jc w:val="both"/>
              <w:rPr>
                <w:rFonts w:ascii="Times New Roman" w:hAnsi="Times New Roman" w:cs="Times New Roman"/>
                <w:sz w:val="24"/>
                <w:szCs w:val="24"/>
              </w:rPr>
            </w:pPr>
            <w:r w:rsidRPr="006864DC">
              <w:rPr>
                <w:rFonts w:ascii="Times New Roman" w:hAnsi="Times New Roman" w:cs="Times New Roman"/>
                <w:sz w:val="24"/>
                <w:szCs w:val="24"/>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p w:rsidR="00DE5651" w:rsidRDefault="00DE5651" w:rsidP="002028D0">
            <w:pPr>
              <w:jc w:val="both"/>
              <w:rPr>
                <w:rFonts w:ascii="Times New Roman" w:hAnsi="Times New Roman" w:cs="Times New Roman"/>
                <w:sz w:val="24"/>
                <w:szCs w:val="24"/>
              </w:rPr>
            </w:pPr>
          </w:p>
          <w:p w:rsidR="00BD4E0D" w:rsidRPr="00C33A01" w:rsidRDefault="00BD4E0D" w:rsidP="002028D0">
            <w:pPr>
              <w:jc w:val="both"/>
              <w:rPr>
                <w:rFonts w:ascii="Times New Roman" w:hAnsi="Times New Roman" w:cs="Times New Roman"/>
                <w:sz w:val="24"/>
                <w:szCs w:val="24"/>
              </w:rPr>
            </w:pPr>
          </w:p>
        </w:tc>
      </w:tr>
      <w:tr w:rsidR="00FE40F1" w:rsidRPr="00775F00" w:rsidTr="005F26B9">
        <w:tc>
          <w:tcPr>
            <w:tcW w:w="817" w:type="dxa"/>
          </w:tcPr>
          <w:p w:rsidR="00FE40F1"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17.</w:t>
            </w:r>
          </w:p>
        </w:tc>
        <w:tc>
          <w:tcPr>
            <w:tcW w:w="3402" w:type="dxa"/>
          </w:tcPr>
          <w:p w:rsidR="00FE40F1" w:rsidRPr="00C33A01" w:rsidRDefault="00B46031"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 а также результаты оценки воздействия на окружающую среду в соответствии с Постановлением Правительства Российской Федерации от 16.02.2008 № 87 «О составе разделов проектной документации и требованиях к их содержанию»</w:t>
            </w:r>
          </w:p>
        </w:tc>
        <w:tc>
          <w:tcPr>
            <w:tcW w:w="6139" w:type="dxa"/>
          </w:tcPr>
          <w:p w:rsidR="00FE40F1" w:rsidRPr="00C33A01" w:rsidRDefault="001C4F45" w:rsidP="00854DAA">
            <w:pPr>
              <w:jc w:val="both"/>
              <w:rPr>
                <w:rFonts w:ascii="Times New Roman" w:hAnsi="Times New Roman" w:cs="Times New Roman"/>
                <w:sz w:val="24"/>
                <w:szCs w:val="24"/>
              </w:rPr>
            </w:pPr>
            <w:r>
              <w:rPr>
                <w:rFonts w:ascii="Times New Roman" w:hAnsi="Times New Roman" w:cs="Times New Roman"/>
                <w:sz w:val="24"/>
                <w:szCs w:val="24"/>
              </w:rPr>
              <w:t xml:space="preserve">- </w:t>
            </w:r>
            <w:r w:rsidR="00854DAA">
              <w:rPr>
                <w:rFonts w:ascii="Times New Roman" w:hAnsi="Times New Roman" w:cs="Times New Roman"/>
                <w:sz w:val="24"/>
                <w:szCs w:val="24"/>
              </w:rPr>
              <w:t>Не требуется</w:t>
            </w:r>
          </w:p>
        </w:tc>
      </w:tr>
      <w:tr w:rsidR="00DA72FD" w:rsidRPr="00775F00" w:rsidTr="005F26B9">
        <w:tc>
          <w:tcPr>
            <w:tcW w:w="817" w:type="dxa"/>
          </w:tcPr>
          <w:p w:rsidR="00DA72FD"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18.</w:t>
            </w:r>
          </w:p>
        </w:tc>
        <w:tc>
          <w:tcPr>
            <w:tcW w:w="3402" w:type="dxa"/>
          </w:tcPr>
          <w:p w:rsidR="00DA72FD" w:rsidRPr="00C33A01" w:rsidRDefault="00DA72FD"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Требования по разработке инженерно-технических мероприятий по гражданской обороне и предупреждению чрезвычайных ситуаций</w:t>
            </w:r>
          </w:p>
        </w:tc>
        <w:tc>
          <w:tcPr>
            <w:tcW w:w="6139" w:type="dxa"/>
          </w:tcPr>
          <w:p w:rsidR="00DA72FD" w:rsidRPr="00C33A01" w:rsidRDefault="00854DAA" w:rsidP="002028D0">
            <w:pPr>
              <w:jc w:val="both"/>
              <w:rPr>
                <w:rFonts w:ascii="Times New Roman" w:hAnsi="Times New Roman" w:cs="Times New Roman"/>
                <w:sz w:val="24"/>
                <w:szCs w:val="24"/>
              </w:rPr>
            </w:pPr>
            <w:r>
              <w:rPr>
                <w:rFonts w:ascii="Times New Roman" w:hAnsi="Times New Roman" w:cs="Times New Roman"/>
                <w:sz w:val="24"/>
                <w:szCs w:val="24"/>
              </w:rPr>
              <w:t>- Не требуется</w:t>
            </w:r>
          </w:p>
        </w:tc>
      </w:tr>
      <w:tr w:rsidR="00DA72FD" w:rsidRPr="00775F00" w:rsidTr="005F26B9">
        <w:tc>
          <w:tcPr>
            <w:tcW w:w="817" w:type="dxa"/>
          </w:tcPr>
          <w:p w:rsidR="00DA72FD"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19.</w:t>
            </w:r>
          </w:p>
        </w:tc>
        <w:tc>
          <w:tcPr>
            <w:tcW w:w="3402" w:type="dxa"/>
          </w:tcPr>
          <w:p w:rsidR="00DA72FD" w:rsidRPr="00C33A01" w:rsidRDefault="00DA72FD"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Мероприятия по обеспечению пожарной безопасности</w:t>
            </w:r>
          </w:p>
        </w:tc>
        <w:tc>
          <w:tcPr>
            <w:tcW w:w="6139" w:type="dxa"/>
          </w:tcPr>
          <w:p w:rsidR="000F6A41" w:rsidRDefault="000F6A41" w:rsidP="002028D0">
            <w:pPr>
              <w:jc w:val="both"/>
              <w:rPr>
                <w:rFonts w:ascii="Times New Roman" w:hAnsi="Times New Roman" w:cs="Times New Roman"/>
                <w:sz w:val="24"/>
                <w:szCs w:val="24"/>
              </w:rPr>
            </w:pPr>
            <w:r>
              <w:rPr>
                <w:rFonts w:ascii="Times New Roman" w:hAnsi="Times New Roman" w:cs="Times New Roman"/>
                <w:sz w:val="24"/>
                <w:szCs w:val="24"/>
              </w:rPr>
              <w:t>- Обязательное прохо</w:t>
            </w:r>
            <w:r w:rsidR="00FB6966">
              <w:rPr>
                <w:rFonts w:ascii="Times New Roman" w:hAnsi="Times New Roman" w:cs="Times New Roman"/>
                <w:sz w:val="24"/>
                <w:szCs w:val="24"/>
              </w:rPr>
              <w:t>ждение всеми сотрудниками противопожарного инструктажа у начальника объекта;</w:t>
            </w:r>
          </w:p>
          <w:p w:rsidR="00FB6966" w:rsidRDefault="00294C5B" w:rsidP="002028D0">
            <w:pPr>
              <w:jc w:val="both"/>
              <w:rPr>
                <w:rFonts w:ascii="Times New Roman" w:hAnsi="Times New Roman" w:cs="Times New Roman"/>
                <w:sz w:val="24"/>
                <w:szCs w:val="24"/>
              </w:rPr>
            </w:pPr>
            <w:r>
              <w:rPr>
                <w:rFonts w:ascii="Times New Roman" w:hAnsi="Times New Roman" w:cs="Times New Roman"/>
                <w:sz w:val="24"/>
                <w:szCs w:val="24"/>
              </w:rPr>
              <w:t xml:space="preserve">-  Обязательное наличие </w:t>
            </w:r>
            <w:r w:rsidRPr="00EB0479">
              <w:rPr>
                <w:rFonts w:ascii="Times New Roman" w:eastAsia="Times New Roman" w:hAnsi="Times New Roman"/>
                <w:sz w:val="24"/>
                <w:szCs w:val="24"/>
                <w:lang w:eastAsia="ru-RU"/>
              </w:rPr>
              <w:t>удостоверений руководителей и специалистов по проверке знаний в объеме пожарно-технического минимума</w:t>
            </w:r>
            <w:r>
              <w:rPr>
                <w:rFonts w:ascii="Times New Roman" w:hAnsi="Times New Roman" w:cs="Times New Roman"/>
                <w:sz w:val="24"/>
                <w:szCs w:val="24"/>
              </w:rPr>
              <w:t xml:space="preserve">; </w:t>
            </w:r>
            <w:r w:rsidRPr="00FA784B">
              <w:rPr>
                <w:rFonts w:ascii="Times New Roman" w:hAnsi="Times New Roman" w:cs="Times New Roman"/>
                <w:b/>
                <w:i/>
                <w:sz w:val="24"/>
                <w:szCs w:val="24"/>
              </w:rPr>
              <w:t>Копии удостоверений должны быть предоставлены на этапе выставления коммерческого предложения.</w:t>
            </w:r>
          </w:p>
          <w:p w:rsidR="001409FA" w:rsidRDefault="001409FA" w:rsidP="002028D0">
            <w:pPr>
              <w:jc w:val="both"/>
              <w:rPr>
                <w:rFonts w:ascii="Times New Roman" w:hAnsi="Times New Roman" w:cs="Times New Roman"/>
                <w:sz w:val="24"/>
                <w:szCs w:val="24"/>
              </w:rPr>
            </w:pPr>
            <w:r>
              <w:rPr>
                <w:rFonts w:ascii="Times New Roman" w:hAnsi="Times New Roman" w:cs="Times New Roman"/>
                <w:sz w:val="24"/>
                <w:szCs w:val="24"/>
              </w:rPr>
              <w:t>- В соответствии с требованиями ФЗ-123</w:t>
            </w:r>
            <w:r w:rsidR="0031471F">
              <w:rPr>
                <w:rFonts w:ascii="Times New Roman" w:hAnsi="Times New Roman" w:cs="Times New Roman"/>
                <w:sz w:val="24"/>
                <w:szCs w:val="24"/>
              </w:rPr>
              <w:t xml:space="preserve"> от 22.07.2008 г.</w:t>
            </w:r>
            <w:r>
              <w:rPr>
                <w:rFonts w:ascii="Times New Roman" w:hAnsi="Times New Roman" w:cs="Times New Roman"/>
                <w:sz w:val="24"/>
                <w:szCs w:val="24"/>
              </w:rPr>
              <w:t xml:space="preserve"> </w:t>
            </w:r>
            <w:r>
              <w:rPr>
                <w:rFonts w:ascii="Times New Roman" w:hAnsi="Times New Roman" w:cs="Times New Roman"/>
                <w:sz w:val="24"/>
                <w:szCs w:val="24"/>
              </w:rPr>
              <w:lastRenderedPageBreak/>
              <w:t>и других нормативных документов в области обеспечения пожарной безопасности;</w:t>
            </w:r>
          </w:p>
          <w:p w:rsidR="00DE5651" w:rsidRPr="00C33A01" w:rsidRDefault="00DE5651" w:rsidP="002028D0">
            <w:pPr>
              <w:jc w:val="both"/>
              <w:rPr>
                <w:rFonts w:ascii="Times New Roman" w:hAnsi="Times New Roman" w:cs="Times New Roman"/>
                <w:sz w:val="24"/>
                <w:szCs w:val="24"/>
              </w:rPr>
            </w:pPr>
            <w:r w:rsidRPr="006864DC">
              <w:rPr>
                <w:rFonts w:ascii="Times New Roman" w:hAnsi="Times New Roman" w:cs="Times New Roman"/>
                <w:sz w:val="24"/>
                <w:szCs w:val="24"/>
              </w:rPr>
              <w:t>- Исполнитель обязан обеспечить неукоснительное исполнение требований противопожарного режима, требований безопасности, установленных в локальных нормативных документах Заказчика</w:t>
            </w:r>
          </w:p>
        </w:tc>
      </w:tr>
      <w:tr w:rsidR="00DA72FD" w:rsidRPr="00775F00" w:rsidTr="005F26B9">
        <w:tc>
          <w:tcPr>
            <w:tcW w:w="817" w:type="dxa"/>
          </w:tcPr>
          <w:p w:rsidR="00DA72FD" w:rsidRPr="00655473" w:rsidRDefault="00655473" w:rsidP="00655473">
            <w:pPr>
              <w:rPr>
                <w:rFonts w:ascii="Times New Roman" w:hAnsi="Times New Roman" w:cs="Times New Roman"/>
                <w:sz w:val="24"/>
                <w:szCs w:val="24"/>
              </w:rPr>
            </w:pPr>
            <w:r>
              <w:rPr>
                <w:rFonts w:ascii="Times New Roman" w:hAnsi="Times New Roman" w:cs="Times New Roman"/>
                <w:sz w:val="24"/>
                <w:szCs w:val="24"/>
              </w:rPr>
              <w:lastRenderedPageBreak/>
              <w:t>20.</w:t>
            </w:r>
          </w:p>
        </w:tc>
        <w:tc>
          <w:tcPr>
            <w:tcW w:w="3402" w:type="dxa"/>
          </w:tcPr>
          <w:p w:rsidR="00DA72FD" w:rsidRPr="001735F0" w:rsidRDefault="00DA72FD" w:rsidP="00410950">
            <w:pPr>
              <w:contextualSpacing/>
              <w:rPr>
                <w:rFonts w:ascii="Times New Roman" w:hAnsi="Times New Roman" w:cs="Times New Roman"/>
                <w:b/>
                <w:sz w:val="24"/>
                <w:szCs w:val="24"/>
              </w:rPr>
            </w:pPr>
            <w:r w:rsidRPr="001735F0">
              <w:rPr>
                <w:rFonts w:ascii="Times New Roman" w:hAnsi="Times New Roman" w:cs="Times New Roman"/>
                <w:b/>
                <w:sz w:val="24"/>
                <w:szCs w:val="24"/>
              </w:rPr>
              <w:t>Мероприятия по обеспечению промышленной безопасности</w:t>
            </w:r>
          </w:p>
        </w:tc>
        <w:tc>
          <w:tcPr>
            <w:tcW w:w="6139" w:type="dxa"/>
          </w:tcPr>
          <w:p w:rsidR="001409FA" w:rsidRDefault="001409FA" w:rsidP="002028D0">
            <w:pPr>
              <w:jc w:val="both"/>
              <w:rPr>
                <w:rFonts w:ascii="Times New Roman" w:hAnsi="Times New Roman" w:cs="Times New Roman"/>
                <w:sz w:val="24"/>
                <w:szCs w:val="24"/>
              </w:rPr>
            </w:pPr>
            <w:r>
              <w:rPr>
                <w:rFonts w:ascii="Times New Roman" w:hAnsi="Times New Roman" w:cs="Times New Roman"/>
                <w:sz w:val="24"/>
                <w:szCs w:val="24"/>
              </w:rPr>
              <w:t xml:space="preserve">- </w:t>
            </w:r>
            <w:r w:rsidRPr="001409FA">
              <w:rPr>
                <w:rFonts w:ascii="Times New Roman" w:hAnsi="Times New Roman" w:cs="Times New Roman"/>
                <w:sz w:val="24"/>
                <w:szCs w:val="24"/>
              </w:rPr>
              <w:t xml:space="preserve">В соответствии с </w:t>
            </w:r>
            <w:r>
              <w:rPr>
                <w:rFonts w:ascii="Times New Roman" w:hAnsi="Times New Roman" w:cs="Times New Roman"/>
                <w:sz w:val="24"/>
                <w:szCs w:val="24"/>
              </w:rPr>
              <w:t xml:space="preserve">требованиями </w:t>
            </w:r>
            <w:r w:rsidR="005E745B">
              <w:rPr>
                <w:rFonts w:ascii="Times New Roman" w:hAnsi="Times New Roman" w:cs="Times New Roman"/>
                <w:sz w:val="24"/>
                <w:szCs w:val="24"/>
              </w:rPr>
              <w:t>федеральных норм и правил</w:t>
            </w:r>
            <w:r w:rsidR="00852EA5">
              <w:rPr>
                <w:rFonts w:ascii="Times New Roman" w:hAnsi="Times New Roman" w:cs="Times New Roman"/>
                <w:sz w:val="24"/>
                <w:szCs w:val="24"/>
              </w:rPr>
              <w:t xml:space="preserve"> в области промышленной безопасности  «Правила промышленной безопасности  складов нефти и нефтепродуктов» утв. Приказом  №461 от 07.11.2016г.</w:t>
            </w:r>
          </w:p>
          <w:p w:rsidR="001409FA" w:rsidRDefault="00255C2D" w:rsidP="002028D0">
            <w:pPr>
              <w:jc w:val="both"/>
              <w:rPr>
                <w:rFonts w:ascii="Times New Roman" w:hAnsi="Times New Roman" w:cs="Times New Roman"/>
                <w:sz w:val="24"/>
                <w:szCs w:val="24"/>
              </w:rPr>
            </w:pPr>
            <w:r>
              <w:rPr>
                <w:rFonts w:ascii="Times New Roman" w:hAnsi="Times New Roman" w:cs="Times New Roman"/>
                <w:sz w:val="24"/>
                <w:szCs w:val="24"/>
              </w:rPr>
              <w:t xml:space="preserve">- В соответствии с </w:t>
            </w:r>
            <w:r w:rsidR="001412BF">
              <w:rPr>
                <w:rFonts w:ascii="Times New Roman" w:hAnsi="Times New Roman" w:cs="Times New Roman"/>
                <w:sz w:val="24"/>
                <w:szCs w:val="24"/>
              </w:rPr>
              <w:t>требованиями ФЗ-116 от 21.07.1997г.</w:t>
            </w:r>
          </w:p>
          <w:p w:rsidR="00DE5651" w:rsidRPr="001735F0" w:rsidRDefault="00DE5651" w:rsidP="002028D0">
            <w:pPr>
              <w:jc w:val="both"/>
              <w:rPr>
                <w:rFonts w:ascii="Times New Roman" w:hAnsi="Times New Roman" w:cs="Times New Roman"/>
                <w:sz w:val="24"/>
                <w:szCs w:val="24"/>
              </w:rPr>
            </w:pPr>
            <w:r w:rsidRPr="006864DC">
              <w:rPr>
                <w:rFonts w:ascii="Times New Roman" w:hAnsi="Times New Roman" w:cs="Times New Roman"/>
                <w:sz w:val="24"/>
                <w:szCs w:val="24"/>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w:t>
            </w:r>
          </w:p>
        </w:tc>
      </w:tr>
      <w:tr w:rsidR="00DA72FD" w:rsidRPr="00775F00" w:rsidTr="005F26B9">
        <w:trPr>
          <w:trHeight w:val="1608"/>
        </w:trPr>
        <w:tc>
          <w:tcPr>
            <w:tcW w:w="817" w:type="dxa"/>
          </w:tcPr>
          <w:p w:rsidR="00DA72FD"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21.</w:t>
            </w:r>
          </w:p>
        </w:tc>
        <w:tc>
          <w:tcPr>
            <w:tcW w:w="3402" w:type="dxa"/>
          </w:tcPr>
          <w:p w:rsidR="00DA72FD" w:rsidRPr="00C33A01" w:rsidRDefault="00DA72FD"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Требования к составу и оформлению проектной/рабочей документации</w:t>
            </w:r>
          </w:p>
        </w:tc>
        <w:tc>
          <w:tcPr>
            <w:tcW w:w="6139" w:type="dxa"/>
          </w:tcPr>
          <w:p w:rsidR="002028D0" w:rsidRDefault="00DA72FD" w:rsidP="002028D0">
            <w:pPr>
              <w:jc w:val="both"/>
              <w:rPr>
                <w:rFonts w:ascii="Times New Roman" w:hAnsi="Times New Roman" w:cs="Times New Roman"/>
                <w:sz w:val="24"/>
                <w:szCs w:val="24"/>
              </w:rPr>
            </w:pPr>
            <w:r w:rsidRPr="00C33A01">
              <w:rPr>
                <w:rFonts w:ascii="Times New Roman" w:hAnsi="Times New Roman" w:cs="Times New Roman"/>
                <w:sz w:val="24"/>
                <w:szCs w:val="24"/>
              </w:rPr>
              <w:t xml:space="preserve">- </w:t>
            </w:r>
            <w:r w:rsidR="00173164">
              <w:rPr>
                <w:rFonts w:ascii="Times New Roman" w:hAnsi="Times New Roman" w:cs="Times New Roman"/>
                <w:sz w:val="24"/>
                <w:szCs w:val="24"/>
              </w:rPr>
              <w:t>Д</w:t>
            </w:r>
            <w:r w:rsidR="002028D0">
              <w:rPr>
                <w:rFonts w:ascii="Times New Roman" w:hAnsi="Times New Roman" w:cs="Times New Roman"/>
                <w:sz w:val="24"/>
                <w:szCs w:val="24"/>
              </w:rPr>
              <w:t xml:space="preserve">окументация </w:t>
            </w:r>
            <w:r w:rsidR="00173164">
              <w:rPr>
                <w:rFonts w:ascii="Times New Roman" w:hAnsi="Times New Roman" w:cs="Times New Roman"/>
                <w:sz w:val="24"/>
                <w:szCs w:val="24"/>
              </w:rPr>
              <w:t xml:space="preserve">по техническому перевооружению </w:t>
            </w:r>
            <w:r w:rsidR="002028D0">
              <w:rPr>
                <w:rFonts w:ascii="Times New Roman" w:hAnsi="Times New Roman" w:cs="Times New Roman"/>
                <w:sz w:val="24"/>
                <w:szCs w:val="24"/>
              </w:rPr>
              <w:t>должна быть разработана в составе, необходимом для полной реализации проекта. Оформление проект</w:t>
            </w:r>
            <w:r w:rsidR="005A4013">
              <w:rPr>
                <w:rFonts w:ascii="Times New Roman" w:hAnsi="Times New Roman" w:cs="Times New Roman"/>
                <w:sz w:val="24"/>
                <w:szCs w:val="24"/>
              </w:rPr>
              <w:t>а выполнить в соответствии с ГОС</w:t>
            </w:r>
            <w:r w:rsidR="002028D0">
              <w:rPr>
                <w:rFonts w:ascii="Times New Roman" w:hAnsi="Times New Roman" w:cs="Times New Roman"/>
                <w:sz w:val="24"/>
                <w:szCs w:val="24"/>
              </w:rPr>
              <w:t>Т Р 21.1101-2013.</w:t>
            </w:r>
          </w:p>
          <w:p w:rsidR="00486BE1" w:rsidRPr="002028D0" w:rsidRDefault="00486BE1" w:rsidP="002028D0">
            <w:pPr>
              <w:jc w:val="both"/>
              <w:rPr>
                <w:rFonts w:ascii="Times New Roman" w:hAnsi="Times New Roman" w:cs="Times New Roman"/>
                <w:sz w:val="24"/>
                <w:szCs w:val="24"/>
              </w:rPr>
            </w:pPr>
            <w:r>
              <w:rPr>
                <w:rFonts w:ascii="Times New Roman" w:hAnsi="Times New Roman" w:cs="Times New Roman"/>
                <w:sz w:val="24"/>
                <w:szCs w:val="24"/>
              </w:rPr>
              <w:t>- В составе рабочей документации разработать полный комплект сметной документации на реализацию всего комплекса мероприятий (в соответствии с п.26)</w:t>
            </w:r>
          </w:p>
        </w:tc>
      </w:tr>
      <w:tr w:rsidR="007C70F7" w:rsidRPr="00775F00" w:rsidTr="005F26B9">
        <w:trPr>
          <w:trHeight w:val="853"/>
        </w:trPr>
        <w:tc>
          <w:tcPr>
            <w:tcW w:w="817" w:type="dxa"/>
          </w:tcPr>
          <w:p w:rsidR="007C70F7"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22.</w:t>
            </w:r>
          </w:p>
        </w:tc>
        <w:tc>
          <w:tcPr>
            <w:tcW w:w="3402" w:type="dxa"/>
          </w:tcPr>
          <w:p w:rsidR="007C70F7" w:rsidRPr="00C33A01" w:rsidRDefault="007C70F7" w:rsidP="007C70F7">
            <w:pPr>
              <w:contextualSpacing/>
              <w:rPr>
                <w:rFonts w:ascii="Times New Roman" w:hAnsi="Times New Roman" w:cs="Times New Roman"/>
                <w:b/>
                <w:sz w:val="24"/>
                <w:szCs w:val="24"/>
              </w:rPr>
            </w:pPr>
            <w:r w:rsidRPr="00C33A01">
              <w:rPr>
                <w:rFonts w:ascii="Times New Roman" w:hAnsi="Times New Roman" w:cs="Times New Roman"/>
                <w:b/>
                <w:sz w:val="24"/>
                <w:szCs w:val="24"/>
              </w:rPr>
              <w:t xml:space="preserve">Требования к составу и оформлению </w:t>
            </w:r>
            <w:r>
              <w:rPr>
                <w:rFonts w:ascii="Times New Roman" w:hAnsi="Times New Roman" w:cs="Times New Roman"/>
                <w:b/>
                <w:sz w:val="24"/>
                <w:szCs w:val="24"/>
              </w:rPr>
              <w:t>исполнительной</w:t>
            </w:r>
            <w:r w:rsidRPr="00C33A01">
              <w:rPr>
                <w:rFonts w:ascii="Times New Roman" w:hAnsi="Times New Roman" w:cs="Times New Roman"/>
                <w:b/>
                <w:sz w:val="24"/>
                <w:szCs w:val="24"/>
              </w:rPr>
              <w:t xml:space="preserve"> документации</w:t>
            </w:r>
          </w:p>
        </w:tc>
        <w:tc>
          <w:tcPr>
            <w:tcW w:w="6139" w:type="dxa"/>
          </w:tcPr>
          <w:p w:rsidR="007C70F7" w:rsidRPr="00C33A01" w:rsidRDefault="00486BE1" w:rsidP="002028D0">
            <w:pPr>
              <w:tabs>
                <w:tab w:val="left" w:pos="5956"/>
              </w:tabs>
              <w:jc w:val="both"/>
              <w:rPr>
                <w:rFonts w:ascii="Times New Roman" w:hAnsi="Times New Roman" w:cs="Times New Roman"/>
                <w:sz w:val="24"/>
                <w:szCs w:val="24"/>
              </w:rPr>
            </w:pPr>
            <w:r>
              <w:rPr>
                <w:rFonts w:ascii="Times New Roman" w:hAnsi="Times New Roman" w:cs="Times New Roman"/>
                <w:sz w:val="24"/>
                <w:szCs w:val="24"/>
              </w:rPr>
              <w:t>- Не треб</w:t>
            </w:r>
            <w:r w:rsidR="00D06FC8">
              <w:rPr>
                <w:rFonts w:ascii="Times New Roman" w:hAnsi="Times New Roman" w:cs="Times New Roman"/>
                <w:sz w:val="24"/>
                <w:szCs w:val="24"/>
              </w:rPr>
              <w:t>у</w:t>
            </w:r>
            <w:r>
              <w:rPr>
                <w:rFonts w:ascii="Times New Roman" w:hAnsi="Times New Roman" w:cs="Times New Roman"/>
                <w:sz w:val="24"/>
                <w:szCs w:val="24"/>
              </w:rPr>
              <w:t>ется.</w:t>
            </w:r>
          </w:p>
        </w:tc>
      </w:tr>
      <w:tr w:rsidR="00DA72FD" w:rsidRPr="00775F00" w:rsidTr="005F26B9">
        <w:tc>
          <w:tcPr>
            <w:tcW w:w="817" w:type="dxa"/>
          </w:tcPr>
          <w:p w:rsidR="00DA72FD"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23.</w:t>
            </w:r>
          </w:p>
        </w:tc>
        <w:tc>
          <w:tcPr>
            <w:tcW w:w="3402" w:type="dxa"/>
          </w:tcPr>
          <w:p w:rsidR="00DA72FD" w:rsidRPr="00C33A01" w:rsidRDefault="00DA72FD"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Материалы, представляемые Заказчиком</w:t>
            </w:r>
          </w:p>
        </w:tc>
        <w:tc>
          <w:tcPr>
            <w:tcW w:w="6139" w:type="dxa"/>
          </w:tcPr>
          <w:p w:rsidR="00013184" w:rsidRPr="00013184" w:rsidRDefault="00914D44" w:rsidP="00013184">
            <w:pPr>
              <w:shd w:val="clear" w:color="auto" w:fill="FFFFFF"/>
              <w:jc w:val="both"/>
              <w:rPr>
                <w:rFonts w:ascii="Arial" w:eastAsia="Times New Roman" w:hAnsi="Arial" w:cs="Arial"/>
                <w:color w:val="000000"/>
                <w:sz w:val="19"/>
                <w:szCs w:val="19"/>
                <w:lang w:eastAsia="ru-RU"/>
              </w:rPr>
            </w:pPr>
            <w:r>
              <w:rPr>
                <w:rFonts w:ascii="Times New Roman" w:hAnsi="Times New Roman" w:cs="Times New Roman"/>
                <w:sz w:val="24"/>
                <w:szCs w:val="24"/>
              </w:rPr>
              <w:t>-</w:t>
            </w:r>
            <w:r w:rsidR="00013184" w:rsidRPr="00013184">
              <w:rPr>
                <w:rFonts w:ascii="Times New Roman" w:eastAsia="Times New Roman" w:hAnsi="Times New Roman" w:cs="Times New Roman"/>
                <w:b/>
                <w:bCs/>
                <w:color w:val="000000"/>
                <w:sz w:val="24"/>
                <w:szCs w:val="24"/>
                <w:lang w:eastAsia="ru-RU"/>
              </w:rPr>
              <w:t xml:space="preserve"> Документация:</w:t>
            </w:r>
          </w:p>
          <w:p w:rsidR="00013184" w:rsidRPr="00013184" w:rsidRDefault="00013184" w:rsidP="00013184">
            <w:pPr>
              <w:shd w:val="clear" w:color="auto" w:fill="FFFFFF"/>
              <w:jc w:val="both"/>
              <w:rPr>
                <w:rFonts w:ascii="Arial" w:eastAsia="Times New Roman" w:hAnsi="Arial" w:cs="Arial"/>
                <w:color w:val="000000"/>
                <w:sz w:val="19"/>
                <w:szCs w:val="19"/>
                <w:lang w:eastAsia="ru-RU"/>
              </w:rPr>
            </w:pPr>
            <w:r>
              <w:rPr>
                <w:rFonts w:ascii="Times New Roman" w:eastAsia="Times New Roman" w:hAnsi="Times New Roman" w:cs="Times New Roman"/>
                <w:color w:val="000000"/>
                <w:sz w:val="24"/>
                <w:szCs w:val="24"/>
                <w:lang w:eastAsia="ru-RU"/>
              </w:rPr>
              <w:t xml:space="preserve">-   Техническая документация на </w:t>
            </w:r>
            <w:r w:rsidR="00BC7088">
              <w:rPr>
                <w:rFonts w:ascii="Times New Roman" w:eastAsia="Times New Roman" w:hAnsi="Times New Roman" w:cs="Times New Roman"/>
                <w:color w:val="000000"/>
                <w:sz w:val="24"/>
                <w:szCs w:val="24"/>
                <w:lang w:eastAsia="ru-RU"/>
              </w:rPr>
              <w:t>ж/д э</w:t>
            </w:r>
            <w:r>
              <w:rPr>
                <w:rFonts w:ascii="Times New Roman" w:eastAsia="Times New Roman" w:hAnsi="Times New Roman" w:cs="Times New Roman"/>
                <w:color w:val="000000"/>
                <w:sz w:val="24"/>
                <w:szCs w:val="24"/>
                <w:lang w:eastAsia="ru-RU"/>
              </w:rPr>
              <w:t>стакаду</w:t>
            </w:r>
            <w:r w:rsidR="00C4744B">
              <w:rPr>
                <w:rFonts w:ascii="Times New Roman" w:eastAsia="Times New Roman" w:hAnsi="Times New Roman" w:cs="Times New Roman"/>
                <w:color w:val="000000"/>
                <w:sz w:val="24"/>
                <w:szCs w:val="24"/>
                <w:lang w:eastAsia="ru-RU"/>
              </w:rPr>
              <w:t xml:space="preserve"> (предоставляется по официальному </w:t>
            </w:r>
            <w:r w:rsidR="00854DAA">
              <w:rPr>
                <w:rFonts w:ascii="Times New Roman" w:eastAsia="Times New Roman" w:hAnsi="Times New Roman" w:cs="Times New Roman"/>
                <w:color w:val="000000"/>
                <w:sz w:val="24"/>
                <w:szCs w:val="24"/>
                <w:lang w:eastAsia="ru-RU"/>
              </w:rPr>
              <w:t>запросу</w:t>
            </w:r>
            <w:r w:rsidR="00C4744B">
              <w:rPr>
                <w:rFonts w:ascii="Times New Roman" w:eastAsia="Times New Roman" w:hAnsi="Times New Roman" w:cs="Times New Roman"/>
                <w:color w:val="000000"/>
                <w:sz w:val="24"/>
                <w:szCs w:val="24"/>
                <w:lang w:eastAsia="ru-RU"/>
              </w:rPr>
              <w:t>)</w:t>
            </w:r>
          </w:p>
          <w:p w:rsidR="00013184" w:rsidRPr="00013184" w:rsidRDefault="00013184" w:rsidP="00013184">
            <w:pPr>
              <w:shd w:val="clear" w:color="auto" w:fill="FFFFFF"/>
              <w:jc w:val="both"/>
              <w:rPr>
                <w:rFonts w:ascii="Arial" w:eastAsia="Times New Roman" w:hAnsi="Arial" w:cs="Arial"/>
                <w:color w:val="000000"/>
                <w:sz w:val="19"/>
                <w:szCs w:val="19"/>
                <w:lang w:eastAsia="ru-RU"/>
              </w:rPr>
            </w:pPr>
            <w:r w:rsidRPr="00013184">
              <w:rPr>
                <w:rFonts w:ascii="Times New Roman" w:eastAsia="Times New Roman" w:hAnsi="Times New Roman" w:cs="Times New Roman"/>
                <w:b/>
                <w:bCs/>
                <w:color w:val="000000"/>
                <w:sz w:val="24"/>
                <w:szCs w:val="24"/>
                <w:lang w:eastAsia="ru-RU"/>
              </w:rPr>
              <w:t>Материально-технические ресурсы (МТР):</w:t>
            </w:r>
          </w:p>
          <w:p w:rsidR="002E3BBF" w:rsidRPr="00EF0313" w:rsidRDefault="00013184" w:rsidP="00E6650F">
            <w:pPr>
              <w:widowControl w:val="0"/>
              <w:autoSpaceDE w:val="0"/>
              <w:autoSpaceDN w:val="0"/>
              <w:adjustRightInd w:val="0"/>
              <w:jc w:val="both"/>
              <w:rPr>
                <w:rFonts w:ascii="Times New Roman" w:hAnsi="Times New Roman" w:cs="Times New Roman"/>
                <w:sz w:val="24"/>
                <w:szCs w:val="24"/>
              </w:rPr>
            </w:pPr>
            <w:r w:rsidRPr="00013184">
              <w:rPr>
                <w:rFonts w:ascii="Times New Roman" w:eastAsia="Times New Roman" w:hAnsi="Times New Roman" w:cs="Times New Roman"/>
                <w:b/>
                <w:bCs/>
                <w:color w:val="000000"/>
                <w:sz w:val="24"/>
                <w:szCs w:val="24"/>
                <w:shd w:val="clear" w:color="auto" w:fill="FFFFFF"/>
                <w:lang w:eastAsia="ru-RU"/>
              </w:rPr>
              <w:t>- </w:t>
            </w:r>
            <w:r w:rsidRPr="00013184">
              <w:rPr>
                <w:rFonts w:ascii="Times New Roman" w:eastAsia="Times New Roman" w:hAnsi="Times New Roman" w:cs="Times New Roman"/>
                <w:color w:val="000000"/>
                <w:sz w:val="24"/>
                <w:szCs w:val="24"/>
                <w:shd w:val="clear" w:color="auto" w:fill="FFFFFF"/>
                <w:lang w:eastAsia="ru-RU"/>
              </w:rPr>
              <w:t>Отсутствуют</w:t>
            </w:r>
          </w:p>
        </w:tc>
      </w:tr>
      <w:tr w:rsidR="00DA72FD" w:rsidRPr="00775F00" w:rsidTr="005F26B9">
        <w:tc>
          <w:tcPr>
            <w:tcW w:w="817" w:type="dxa"/>
          </w:tcPr>
          <w:p w:rsidR="00DA72FD"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24.</w:t>
            </w:r>
          </w:p>
        </w:tc>
        <w:tc>
          <w:tcPr>
            <w:tcW w:w="3402" w:type="dxa"/>
          </w:tcPr>
          <w:p w:rsidR="00DA72FD" w:rsidRPr="00C33A01" w:rsidRDefault="00DA72FD"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Количество экземпляров ПД/РД</w:t>
            </w:r>
            <w:r w:rsidR="00C009F1">
              <w:rPr>
                <w:rFonts w:ascii="Times New Roman" w:hAnsi="Times New Roman" w:cs="Times New Roman"/>
                <w:b/>
                <w:sz w:val="24"/>
                <w:szCs w:val="24"/>
              </w:rPr>
              <w:t>/ИД</w:t>
            </w:r>
          </w:p>
        </w:tc>
        <w:tc>
          <w:tcPr>
            <w:tcW w:w="6139" w:type="dxa"/>
          </w:tcPr>
          <w:p w:rsidR="00655473" w:rsidRPr="00655473" w:rsidRDefault="00655473" w:rsidP="00655473">
            <w:pPr>
              <w:jc w:val="both"/>
              <w:rPr>
                <w:rFonts w:ascii="Times New Roman" w:hAnsi="Times New Roman" w:cs="Times New Roman"/>
                <w:sz w:val="24"/>
                <w:szCs w:val="24"/>
              </w:rPr>
            </w:pPr>
            <w:r w:rsidRPr="00655473">
              <w:rPr>
                <w:rFonts w:ascii="Times New Roman" w:hAnsi="Times New Roman" w:cs="Times New Roman"/>
                <w:sz w:val="24"/>
                <w:szCs w:val="24"/>
              </w:rPr>
              <w:t>- 2 экземпляра на бумажных носителях и 2 экземпляра в электронном виде в формате .pdf, .dwg, .dxf ;</w:t>
            </w:r>
          </w:p>
          <w:p w:rsidR="00486BE1" w:rsidRPr="00C33A01" w:rsidRDefault="00655473" w:rsidP="00655473">
            <w:pPr>
              <w:jc w:val="both"/>
              <w:rPr>
                <w:rFonts w:ascii="Times New Roman" w:hAnsi="Times New Roman" w:cs="Times New Roman"/>
                <w:sz w:val="24"/>
                <w:szCs w:val="24"/>
              </w:rPr>
            </w:pPr>
            <w:r w:rsidRPr="00655473">
              <w:rPr>
                <w:rFonts w:ascii="Times New Roman" w:hAnsi="Times New Roman" w:cs="Times New Roman"/>
                <w:sz w:val="24"/>
                <w:szCs w:val="24"/>
              </w:rPr>
              <w:t>В электронном виде документация принимается: 1 экземпляр на USB флэш-накопителе, 1 экземпляр на диске DVD-R. На каждом носителе, содержащем электронную версию ИД, должна быть внутренняя опись ИД.</w:t>
            </w:r>
          </w:p>
        </w:tc>
      </w:tr>
      <w:tr w:rsidR="00DA72FD" w:rsidRPr="00775F00" w:rsidTr="005F26B9">
        <w:tc>
          <w:tcPr>
            <w:tcW w:w="817" w:type="dxa"/>
          </w:tcPr>
          <w:p w:rsidR="00DA72FD"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25.</w:t>
            </w:r>
          </w:p>
        </w:tc>
        <w:tc>
          <w:tcPr>
            <w:tcW w:w="3402" w:type="dxa"/>
          </w:tcPr>
          <w:p w:rsidR="00DA72FD" w:rsidRPr="00C33A01" w:rsidRDefault="00DA72FD"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Порядок и требования к оформлению перечня оборудования и материалов</w:t>
            </w:r>
          </w:p>
        </w:tc>
        <w:tc>
          <w:tcPr>
            <w:tcW w:w="6139" w:type="dxa"/>
          </w:tcPr>
          <w:p w:rsidR="00DA72FD" w:rsidRDefault="00DA72FD" w:rsidP="00486BE1">
            <w:pPr>
              <w:jc w:val="both"/>
              <w:rPr>
                <w:rFonts w:ascii="Times New Roman" w:hAnsi="Times New Roman" w:cs="Times New Roman"/>
                <w:sz w:val="24"/>
                <w:szCs w:val="24"/>
              </w:rPr>
            </w:pPr>
            <w:r w:rsidRPr="00C33A01">
              <w:rPr>
                <w:rFonts w:ascii="Times New Roman" w:hAnsi="Times New Roman" w:cs="Times New Roman"/>
                <w:sz w:val="24"/>
                <w:szCs w:val="24"/>
              </w:rPr>
              <w:t xml:space="preserve">- </w:t>
            </w:r>
            <w:r>
              <w:rPr>
                <w:rFonts w:ascii="Times New Roman" w:hAnsi="Times New Roman" w:cs="Times New Roman"/>
                <w:sz w:val="24"/>
                <w:szCs w:val="24"/>
              </w:rPr>
              <w:t xml:space="preserve">  </w:t>
            </w:r>
            <w:r w:rsidR="00486BE1">
              <w:rPr>
                <w:rFonts w:ascii="Times New Roman" w:hAnsi="Times New Roman" w:cs="Times New Roman"/>
                <w:sz w:val="24"/>
                <w:szCs w:val="24"/>
              </w:rPr>
              <w:t>Заказные спецификации выполнить отдельным томом;</w:t>
            </w:r>
          </w:p>
          <w:p w:rsidR="00486BE1" w:rsidRDefault="00486BE1" w:rsidP="00486BE1">
            <w:pPr>
              <w:jc w:val="both"/>
              <w:rPr>
                <w:rFonts w:ascii="Times New Roman" w:hAnsi="Times New Roman" w:cs="Times New Roman"/>
                <w:sz w:val="24"/>
                <w:szCs w:val="24"/>
              </w:rPr>
            </w:pPr>
            <w:r>
              <w:rPr>
                <w:rFonts w:ascii="Times New Roman" w:hAnsi="Times New Roman" w:cs="Times New Roman"/>
                <w:sz w:val="24"/>
                <w:szCs w:val="24"/>
              </w:rPr>
              <w:t xml:space="preserve">- Проектные спецификации выдать дополнительно в электронном виде в формате </w:t>
            </w:r>
            <w:r>
              <w:rPr>
                <w:rFonts w:ascii="Times New Roman" w:hAnsi="Times New Roman" w:cs="Times New Roman"/>
                <w:sz w:val="24"/>
                <w:szCs w:val="24"/>
                <w:lang w:val="en-US"/>
              </w:rPr>
              <w:t>Excel</w:t>
            </w:r>
            <w:r>
              <w:rPr>
                <w:rFonts w:ascii="Times New Roman" w:hAnsi="Times New Roman" w:cs="Times New Roman"/>
                <w:sz w:val="24"/>
                <w:szCs w:val="24"/>
              </w:rPr>
              <w:t>;</w:t>
            </w:r>
          </w:p>
          <w:p w:rsidR="00486BE1" w:rsidRPr="00486BE1" w:rsidRDefault="00486BE1" w:rsidP="00486BE1">
            <w:pPr>
              <w:jc w:val="both"/>
              <w:rPr>
                <w:rFonts w:ascii="Times New Roman" w:hAnsi="Times New Roman" w:cs="Times New Roman"/>
                <w:sz w:val="24"/>
                <w:szCs w:val="24"/>
              </w:rPr>
            </w:pPr>
            <w:r>
              <w:rPr>
                <w:rFonts w:ascii="Times New Roman" w:hAnsi="Times New Roman" w:cs="Times New Roman"/>
                <w:sz w:val="24"/>
                <w:szCs w:val="24"/>
              </w:rPr>
              <w:t>- Оформить отдельной книгой сборник опросных листов и задания заводам-изготовителям.</w:t>
            </w:r>
          </w:p>
        </w:tc>
      </w:tr>
      <w:tr w:rsidR="007B7436" w:rsidRPr="00775F00" w:rsidTr="005F26B9">
        <w:tc>
          <w:tcPr>
            <w:tcW w:w="817" w:type="dxa"/>
          </w:tcPr>
          <w:p w:rsidR="007B7436"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26.</w:t>
            </w:r>
          </w:p>
        </w:tc>
        <w:tc>
          <w:tcPr>
            <w:tcW w:w="3402" w:type="dxa"/>
          </w:tcPr>
          <w:p w:rsidR="007B7436" w:rsidRPr="00C33A01" w:rsidRDefault="003B01BA" w:rsidP="004F3390">
            <w:pPr>
              <w:contextualSpacing/>
              <w:rPr>
                <w:rFonts w:ascii="Times New Roman" w:hAnsi="Times New Roman" w:cs="Times New Roman"/>
                <w:b/>
                <w:sz w:val="24"/>
                <w:szCs w:val="24"/>
              </w:rPr>
            </w:pPr>
            <w:r w:rsidRPr="00A774D1">
              <w:rPr>
                <w:rFonts w:ascii="Times New Roman" w:hAnsi="Times New Roman" w:cs="Times New Roman"/>
                <w:b/>
                <w:spacing w:val="-4"/>
                <w:sz w:val="24"/>
                <w:szCs w:val="24"/>
              </w:rPr>
              <w:t>Требования к сметной документации</w:t>
            </w:r>
          </w:p>
        </w:tc>
        <w:tc>
          <w:tcPr>
            <w:tcW w:w="6139" w:type="dxa"/>
          </w:tcPr>
          <w:p w:rsidR="00BC7088" w:rsidRPr="00BC7088" w:rsidRDefault="00BC7088" w:rsidP="00735C42">
            <w:pPr>
              <w:shd w:val="clear" w:color="auto" w:fill="FFFFFF"/>
              <w:spacing w:before="100" w:beforeAutospacing="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Разработать сметную документацию (локальные и обьектные сметы</w:t>
            </w:r>
            <w:r w:rsidRPr="00BC7088">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сводный сметный расчет с обоснованием затрат 8-9 глав) на весь комплекс работ.</w:t>
            </w:r>
          </w:p>
          <w:p w:rsidR="00B3686A" w:rsidRDefault="00735C42" w:rsidP="00735C42">
            <w:pPr>
              <w:shd w:val="clear" w:color="auto" w:fill="FFFFFF"/>
              <w:spacing w:before="100" w:beforeAutospacing="1"/>
              <w:jc w:val="both"/>
              <w:rPr>
                <w:rFonts w:ascii="Times New Roman" w:hAnsi="Times New Roman" w:cs="Times New Roman"/>
                <w:color w:val="000000"/>
                <w:sz w:val="24"/>
                <w:szCs w:val="24"/>
                <w:lang w:eastAsia="ru-RU"/>
              </w:rPr>
            </w:pPr>
            <w:r w:rsidRPr="00735C42">
              <w:rPr>
                <w:rFonts w:ascii="Times New Roman" w:hAnsi="Times New Roman" w:cs="Times New Roman"/>
                <w:color w:val="000000"/>
                <w:sz w:val="24"/>
                <w:szCs w:val="24"/>
                <w:lang w:eastAsia="ru-RU"/>
              </w:rPr>
              <w:t>Тре</w:t>
            </w:r>
            <w:r w:rsidR="00BC7088">
              <w:rPr>
                <w:rFonts w:ascii="Times New Roman" w:hAnsi="Times New Roman" w:cs="Times New Roman"/>
                <w:color w:val="000000"/>
                <w:sz w:val="24"/>
                <w:szCs w:val="24"/>
                <w:lang w:eastAsia="ru-RU"/>
              </w:rPr>
              <w:t>бования  к сметной документации</w:t>
            </w:r>
            <w:r w:rsidRPr="00735C42">
              <w:rPr>
                <w:rFonts w:ascii="Times New Roman" w:hAnsi="Times New Roman" w:cs="Times New Roman"/>
                <w:color w:val="000000"/>
                <w:sz w:val="24"/>
                <w:szCs w:val="24"/>
                <w:lang w:eastAsia="ru-RU"/>
              </w:rPr>
              <w:t>:</w:t>
            </w:r>
          </w:p>
          <w:p w:rsidR="00F32A47" w:rsidRPr="00735C42" w:rsidRDefault="00F32A47" w:rsidP="00735C42">
            <w:pPr>
              <w:shd w:val="clear" w:color="auto" w:fill="FFFFFF"/>
              <w:spacing w:before="100" w:beforeAutospacing="1"/>
              <w:jc w:val="both"/>
              <w:rPr>
                <w:rFonts w:ascii="Times New Roman" w:hAnsi="Times New Roman" w:cs="Times New Roman"/>
                <w:color w:val="000000"/>
                <w:sz w:val="24"/>
                <w:szCs w:val="24"/>
                <w:lang w:eastAsia="ru-RU"/>
              </w:rPr>
            </w:pPr>
          </w:p>
          <w:p w:rsidR="00735C42" w:rsidRPr="00735C42" w:rsidRDefault="00735C42" w:rsidP="00B3686A">
            <w:pPr>
              <w:spacing w:after="200" w:line="276" w:lineRule="auto"/>
              <w:jc w:val="both"/>
              <w:rPr>
                <w:rFonts w:ascii="Times New Roman" w:hAnsi="Times New Roman" w:cs="Times New Roman"/>
                <w:b/>
                <w:color w:val="000000" w:themeColor="text1"/>
                <w:sz w:val="24"/>
                <w:szCs w:val="24"/>
              </w:rPr>
            </w:pPr>
            <w:r w:rsidRPr="00735C42">
              <w:rPr>
                <w:rFonts w:ascii="Times New Roman" w:hAnsi="Times New Roman" w:cs="Times New Roman"/>
                <w:color w:val="000000" w:themeColor="text1"/>
                <w:sz w:val="24"/>
                <w:szCs w:val="24"/>
              </w:rPr>
              <w:t xml:space="preserve">Сметную документацию </w:t>
            </w:r>
            <w:r w:rsidRPr="00735C42">
              <w:rPr>
                <w:rFonts w:ascii="Times New Roman" w:hAnsi="Times New Roman" w:cs="Times New Roman"/>
                <w:color w:val="000000"/>
                <w:sz w:val="24"/>
                <w:szCs w:val="24"/>
              </w:rPr>
              <w:t xml:space="preserve">на </w:t>
            </w:r>
            <w:r w:rsidR="00F32A47">
              <w:rPr>
                <w:rFonts w:ascii="Times New Roman" w:hAnsi="Times New Roman" w:cs="Times New Roman"/>
                <w:color w:val="000000"/>
                <w:sz w:val="24"/>
                <w:szCs w:val="24"/>
              </w:rPr>
              <w:t>выполняемые</w:t>
            </w:r>
            <w:r w:rsidRPr="00735C42">
              <w:rPr>
                <w:rFonts w:ascii="Times New Roman" w:hAnsi="Times New Roman" w:cs="Times New Roman"/>
                <w:color w:val="000000"/>
                <w:sz w:val="24"/>
                <w:szCs w:val="24"/>
              </w:rPr>
              <w:t xml:space="preserve"> работы </w:t>
            </w:r>
            <w:r w:rsidRPr="00735C42">
              <w:rPr>
                <w:rFonts w:ascii="Times New Roman" w:hAnsi="Times New Roman" w:cs="Times New Roman"/>
                <w:color w:val="000000" w:themeColor="text1"/>
                <w:sz w:val="24"/>
                <w:szCs w:val="24"/>
              </w:rPr>
              <w:t xml:space="preserve">разработать базисно-индексным методом с </w:t>
            </w:r>
            <w:r w:rsidRPr="00735C42">
              <w:rPr>
                <w:rFonts w:ascii="Times New Roman" w:hAnsi="Times New Roman" w:cs="Times New Roman"/>
                <w:color w:val="000000" w:themeColor="text1"/>
                <w:sz w:val="24"/>
                <w:szCs w:val="24"/>
              </w:rPr>
              <w:lastRenderedPageBreak/>
              <w:t xml:space="preserve">использованием федеральных сметных нормативов, включенных в федеральный реестр сметных нормативов на момент составления сметной документации, в базе ФЕР-2001 и в базе ФЕР-2017 </w:t>
            </w:r>
            <w:r w:rsidRPr="00735C42">
              <w:rPr>
                <w:rFonts w:ascii="Times New Roman" w:hAnsi="Times New Roman" w:cs="Times New Roman"/>
                <w:color w:val="000000"/>
                <w:sz w:val="24"/>
                <w:szCs w:val="24"/>
              </w:rPr>
              <w:t xml:space="preserve">(ежемесячные индексы  к ФЕР-2017) </w:t>
            </w:r>
            <w:r w:rsidRPr="00735C42">
              <w:rPr>
                <w:rFonts w:ascii="Times New Roman" w:hAnsi="Times New Roman" w:cs="Times New Roman"/>
                <w:color w:val="000000" w:themeColor="text1"/>
                <w:sz w:val="24"/>
                <w:szCs w:val="24"/>
              </w:rPr>
              <w:t>(сметы выпущены после 28.04.2017 г.) согласно Приказа Министерства строительства и жилищно-коммунального хозяйства Российской Федерации (МИНСТРОЙ РОССИИ) от 29 марта 2017 г. № 661/пр.</w:t>
            </w:r>
          </w:p>
          <w:p w:rsidR="00735C42" w:rsidRPr="00735C42" w:rsidRDefault="00735C42" w:rsidP="00735C42">
            <w:pPr>
              <w:jc w:val="both"/>
              <w:rPr>
                <w:rFonts w:ascii="Times New Roman" w:hAnsi="Times New Roman" w:cs="Times New Roman"/>
                <w:color w:val="000000" w:themeColor="text1"/>
                <w:sz w:val="24"/>
                <w:szCs w:val="24"/>
              </w:rPr>
            </w:pPr>
            <w:r w:rsidRPr="00735C42">
              <w:rPr>
                <w:rFonts w:ascii="Times New Roman" w:hAnsi="Times New Roman" w:cs="Times New Roman"/>
                <w:color w:val="000000"/>
                <w:sz w:val="24"/>
                <w:szCs w:val="24"/>
              </w:rPr>
              <w:t xml:space="preserve">Сметная документация </w:t>
            </w:r>
            <w:r w:rsidRPr="00735C42">
              <w:rPr>
                <w:rFonts w:ascii="Times New Roman" w:hAnsi="Times New Roman" w:cs="Times New Roman"/>
                <w:color w:val="000000" w:themeColor="text1"/>
                <w:sz w:val="24"/>
                <w:szCs w:val="24"/>
              </w:rPr>
              <w:t>должна разрабатываться</w:t>
            </w:r>
            <w:r w:rsidRPr="00735C42">
              <w:rPr>
                <w:rFonts w:ascii="Times New Roman" w:hAnsi="Times New Roman" w:cs="Times New Roman"/>
                <w:color w:val="000000"/>
                <w:sz w:val="24"/>
                <w:szCs w:val="24"/>
              </w:rPr>
              <w:t xml:space="preserve"> в соответствии </w:t>
            </w:r>
            <w:r w:rsidRPr="00735C42">
              <w:rPr>
                <w:rFonts w:ascii="Times New Roman" w:hAnsi="Times New Roman" w:cs="Times New Roman"/>
                <w:color w:val="000000" w:themeColor="text1"/>
                <w:sz w:val="24"/>
                <w:szCs w:val="24"/>
              </w:rPr>
              <w:t>с «Методикой определения стоимости строительной продукции на территории Российской Федерации» (МДС 81-35.2004), Постановлением Правительства РФ от 16.02.2008 №87 «О составе разделов проектной документации и требования к их содержанию», Методическими рекомендациями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 утвержденными приказом Министерства строительства и жилищно-коммунального хозяйства Российской Федерации от 9 февраля 2017 г. № 81/пр, с применением ФЕР-2017 (ФЕР-2001 ред. 2017 г.).</w:t>
            </w:r>
          </w:p>
          <w:p w:rsidR="00735C42" w:rsidRPr="00735C42" w:rsidRDefault="00735C42" w:rsidP="00735C42">
            <w:pPr>
              <w:ind w:left="720"/>
              <w:jc w:val="both"/>
              <w:rPr>
                <w:rFonts w:ascii="Times New Roman" w:hAnsi="Times New Roman" w:cs="Times New Roman"/>
                <w:b/>
                <w:i/>
                <w:color w:val="000000" w:themeColor="text1"/>
                <w:sz w:val="24"/>
                <w:szCs w:val="24"/>
              </w:rPr>
            </w:pPr>
          </w:p>
          <w:p w:rsidR="00735C42" w:rsidRPr="00735C42" w:rsidRDefault="00735C42" w:rsidP="00735C42">
            <w:pPr>
              <w:jc w:val="both"/>
              <w:rPr>
                <w:rFonts w:ascii="Times New Roman" w:hAnsi="Times New Roman" w:cs="Times New Roman"/>
                <w:b/>
                <w:i/>
                <w:color w:val="000000" w:themeColor="text1"/>
                <w:sz w:val="24"/>
                <w:szCs w:val="24"/>
              </w:rPr>
            </w:pPr>
            <w:r w:rsidRPr="00735C42">
              <w:rPr>
                <w:rFonts w:ascii="Times New Roman" w:hAnsi="Times New Roman" w:cs="Times New Roman"/>
                <w:color w:val="000000" w:themeColor="text1"/>
                <w:sz w:val="24"/>
                <w:szCs w:val="24"/>
              </w:rPr>
              <w:t>Сметная документация должна разрабатываться с учётом законодательных и нормативных актов Российской Федерации, действующих на момент разработки сметной документации и всеми решениями, принятыми протоколами совещаний рабочих групп по вопросам разработки сметной документации, сметно-нормативной базы, с участием представителей проектного института. Сметы составляются на основании ПОС, ППР, Ведомости объемов работ, подписанные представителями проектного института и согласованные Заказчиком, в которых указаны все усложняющие факторы производства работ на основании МДС 81-35.2004 и Методических рекомендаций по применению федеральных единичных расценок.</w:t>
            </w:r>
          </w:p>
          <w:p w:rsidR="00735C42" w:rsidRPr="00735C42" w:rsidRDefault="00735C42" w:rsidP="00735C42">
            <w:pPr>
              <w:jc w:val="both"/>
              <w:rPr>
                <w:rFonts w:ascii="Times New Roman" w:hAnsi="Times New Roman" w:cs="Times New Roman"/>
                <w:b/>
                <w:i/>
                <w:color w:val="000000" w:themeColor="text1"/>
                <w:sz w:val="24"/>
                <w:szCs w:val="24"/>
              </w:rPr>
            </w:pPr>
          </w:p>
          <w:p w:rsidR="00735C42" w:rsidRPr="00735C42" w:rsidRDefault="00735C42" w:rsidP="00735C42">
            <w:pPr>
              <w:spacing w:after="200" w:line="276" w:lineRule="auto"/>
              <w:jc w:val="both"/>
              <w:rPr>
                <w:rFonts w:ascii="Times New Roman" w:hAnsi="Times New Roman" w:cs="Times New Roman"/>
                <w:color w:val="000000" w:themeColor="text1"/>
                <w:sz w:val="24"/>
                <w:szCs w:val="24"/>
              </w:rPr>
            </w:pPr>
            <w:r w:rsidRPr="00735C42">
              <w:rPr>
                <w:rFonts w:ascii="Times New Roman" w:hAnsi="Times New Roman" w:cs="Times New Roman"/>
                <w:color w:val="000000" w:themeColor="text1"/>
                <w:sz w:val="24"/>
                <w:szCs w:val="24"/>
              </w:rPr>
              <w:t>Основные ценообразующие материалы, изделия и оборудование, учитываются в локальных сметах на основании сметного норматива ФССЦ, при отсутствии стоимости материалов или оборудования в настоящем сборнике, учитывать  стоимость материалов и оборудования на основании подтверждающей информации о стоимости: прайс-листы поставщиков, опросные листы, счета-фактуры по аналогичным объектам и т.п..</w:t>
            </w:r>
          </w:p>
          <w:p w:rsidR="00735C42" w:rsidRPr="00735C42" w:rsidRDefault="00735C42" w:rsidP="00735C42">
            <w:pPr>
              <w:spacing w:after="200" w:line="276" w:lineRule="auto"/>
              <w:jc w:val="both"/>
              <w:rPr>
                <w:rFonts w:ascii="Times New Roman" w:hAnsi="Times New Roman" w:cs="Times New Roman"/>
                <w:color w:val="000000" w:themeColor="text1"/>
                <w:sz w:val="24"/>
                <w:szCs w:val="24"/>
              </w:rPr>
            </w:pPr>
            <w:r w:rsidRPr="00735C42">
              <w:rPr>
                <w:rFonts w:ascii="Times New Roman" w:hAnsi="Times New Roman" w:cs="Times New Roman"/>
                <w:color w:val="000000" w:themeColor="text1"/>
                <w:sz w:val="24"/>
                <w:szCs w:val="24"/>
              </w:rPr>
              <w:lastRenderedPageBreak/>
              <w:t>Текущая стоимость основных ценообразующих материалов, изделий и оборудования определяется с учётом транспортных и заготовительно-складских расходов, наценок (надбавок), комиссионных вознаграждений, уплаченных снабженческими организациями, оплаты услуг товарных бирж, включая брокерские услуги, таможенных пошлин.</w:t>
            </w:r>
          </w:p>
          <w:p w:rsidR="00735C42" w:rsidRPr="00735C42" w:rsidRDefault="00735C42" w:rsidP="00735C42">
            <w:pPr>
              <w:spacing w:after="200" w:line="276" w:lineRule="auto"/>
              <w:jc w:val="both"/>
              <w:rPr>
                <w:rFonts w:ascii="Times New Roman" w:hAnsi="Times New Roman" w:cs="Times New Roman"/>
                <w:color w:val="000000" w:themeColor="text1"/>
                <w:sz w:val="24"/>
                <w:szCs w:val="24"/>
              </w:rPr>
            </w:pPr>
            <w:r w:rsidRPr="00735C42">
              <w:rPr>
                <w:rFonts w:ascii="Times New Roman" w:hAnsi="Times New Roman" w:cs="Times New Roman"/>
                <w:color w:val="000000" w:themeColor="text1"/>
                <w:sz w:val="24"/>
                <w:szCs w:val="24"/>
              </w:rPr>
              <w:t>При отсутствии вышеизложенных затрат:</w:t>
            </w:r>
          </w:p>
          <w:p w:rsidR="00735C42" w:rsidRPr="00735C42" w:rsidRDefault="00735C42" w:rsidP="00735C42">
            <w:pPr>
              <w:spacing w:after="200" w:line="276" w:lineRule="auto"/>
              <w:ind w:left="1134"/>
              <w:jc w:val="both"/>
              <w:rPr>
                <w:rFonts w:ascii="Times New Roman" w:hAnsi="Times New Roman" w:cs="Times New Roman"/>
                <w:color w:val="000000" w:themeColor="text1"/>
                <w:sz w:val="24"/>
                <w:szCs w:val="24"/>
              </w:rPr>
            </w:pPr>
            <w:r w:rsidRPr="00735C42">
              <w:rPr>
                <w:rFonts w:ascii="Times New Roman" w:hAnsi="Times New Roman" w:cs="Times New Roman"/>
                <w:color w:val="000000" w:themeColor="text1"/>
                <w:sz w:val="24"/>
                <w:szCs w:val="24"/>
              </w:rPr>
              <w:t>а) на оборудование применяются согласно МДС 81-35.2004:</w:t>
            </w:r>
          </w:p>
          <w:p w:rsidR="00735C42" w:rsidRPr="00735C42" w:rsidRDefault="00735C42" w:rsidP="00735C42">
            <w:pPr>
              <w:spacing w:after="200" w:line="276" w:lineRule="auto"/>
              <w:ind w:left="1418"/>
              <w:jc w:val="both"/>
              <w:rPr>
                <w:rFonts w:ascii="Times New Roman" w:hAnsi="Times New Roman" w:cs="Times New Roman"/>
                <w:color w:val="000000" w:themeColor="text1"/>
                <w:sz w:val="24"/>
                <w:szCs w:val="24"/>
              </w:rPr>
            </w:pPr>
            <w:r w:rsidRPr="00735C42">
              <w:rPr>
                <w:rFonts w:ascii="Times New Roman" w:hAnsi="Times New Roman" w:cs="Times New Roman"/>
                <w:color w:val="000000" w:themeColor="text1"/>
                <w:sz w:val="24"/>
                <w:szCs w:val="24"/>
              </w:rPr>
              <w:t>- п. 4.60 - транспортные расходы на оборудование принимаются в размере 3% от отпускной цены на оборудование.</w:t>
            </w:r>
          </w:p>
          <w:p w:rsidR="00735C42" w:rsidRPr="00735C42" w:rsidRDefault="00735C42" w:rsidP="00735C42">
            <w:pPr>
              <w:spacing w:after="200" w:line="276" w:lineRule="auto"/>
              <w:ind w:left="1418"/>
              <w:jc w:val="both"/>
              <w:rPr>
                <w:rFonts w:ascii="Times New Roman" w:hAnsi="Times New Roman" w:cs="Times New Roman"/>
                <w:color w:val="000000" w:themeColor="text1"/>
                <w:sz w:val="24"/>
                <w:szCs w:val="24"/>
              </w:rPr>
            </w:pPr>
            <w:r w:rsidRPr="00735C42">
              <w:rPr>
                <w:rFonts w:ascii="Times New Roman" w:hAnsi="Times New Roman" w:cs="Times New Roman"/>
                <w:color w:val="000000" w:themeColor="text1"/>
                <w:sz w:val="24"/>
                <w:szCs w:val="24"/>
              </w:rPr>
              <w:t>- п. 4.64 - заготовительно-складские расходы принимаются в размере 1,2% от стоимости (сметной стоимости) оборудования франко-приобъектный склад в текущем уровне цен.</w:t>
            </w:r>
          </w:p>
          <w:p w:rsidR="00735C42" w:rsidRPr="00735C42" w:rsidRDefault="00735C42" w:rsidP="00735C42">
            <w:pPr>
              <w:spacing w:before="100" w:beforeAutospacing="1" w:after="100" w:afterAutospacing="1"/>
              <w:jc w:val="both"/>
              <w:rPr>
                <w:rFonts w:ascii="Times New Roman" w:hAnsi="Times New Roman" w:cs="Times New Roman"/>
                <w:color w:val="000000"/>
                <w:sz w:val="24"/>
                <w:szCs w:val="24"/>
                <w:lang w:eastAsia="ru-RU"/>
              </w:rPr>
            </w:pPr>
            <w:r w:rsidRPr="00735C42">
              <w:rPr>
                <w:rFonts w:ascii="Times New Roman" w:hAnsi="Times New Roman" w:cs="Times New Roman"/>
                <w:color w:val="000000"/>
                <w:sz w:val="24"/>
                <w:szCs w:val="24"/>
                <w:lang w:eastAsia="ru-RU"/>
              </w:rPr>
              <w:t>Составлять конкурентный лист на МТР не менее от трех (3-х), предприятий поставщиков.</w:t>
            </w:r>
          </w:p>
          <w:p w:rsidR="00735C42" w:rsidRPr="00735C42" w:rsidRDefault="00735C42" w:rsidP="00735C42">
            <w:pPr>
              <w:spacing w:after="200" w:line="276" w:lineRule="auto"/>
              <w:jc w:val="both"/>
              <w:rPr>
                <w:rFonts w:ascii="Times New Roman" w:hAnsi="Times New Roman" w:cs="Times New Roman"/>
                <w:b/>
                <w:i/>
                <w:color w:val="000000" w:themeColor="text1"/>
                <w:sz w:val="24"/>
                <w:szCs w:val="24"/>
              </w:rPr>
            </w:pPr>
            <w:r w:rsidRPr="00735C42">
              <w:rPr>
                <w:rFonts w:ascii="Times New Roman" w:hAnsi="Times New Roman" w:cs="Times New Roman"/>
                <w:color w:val="000000" w:themeColor="text1"/>
                <w:sz w:val="24"/>
                <w:szCs w:val="24"/>
              </w:rPr>
              <w:t>Коэффициенты, учитывающие условия строительства должным быть обоснованы в ПОС, ППР, Ведомости объемов работ, Дефектном акте и прописаны все усложняющие факторы на основании МДС 81-35.2004 и «Методических рекомендаций по применению федеральных единичных расценок».</w:t>
            </w:r>
          </w:p>
          <w:p w:rsidR="00735C42" w:rsidRPr="00735C42" w:rsidRDefault="00735C42" w:rsidP="00735C42">
            <w:pPr>
              <w:spacing w:before="100" w:beforeAutospacing="1" w:after="100" w:afterAutospacing="1"/>
              <w:jc w:val="both"/>
              <w:rPr>
                <w:rFonts w:ascii="Times New Roman" w:hAnsi="Times New Roman" w:cs="Times New Roman"/>
                <w:sz w:val="24"/>
                <w:szCs w:val="24"/>
                <w:lang w:eastAsia="ru-RU"/>
              </w:rPr>
            </w:pPr>
            <w:r w:rsidRPr="00735C42">
              <w:rPr>
                <w:rFonts w:ascii="Times New Roman" w:hAnsi="Times New Roman" w:cs="Times New Roman"/>
                <w:color w:val="000000"/>
                <w:sz w:val="24"/>
                <w:szCs w:val="24"/>
                <w:lang w:eastAsia="ru-RU"/>
              </w:rPr>
              <w:t>Ведомости ресурсов и локальные сметы должны в полном объеме корреспондироваться с рабочей документацией (спецификациями и РЧ) в части принадлежности, номенклатуре и количества материалов.</w:t>
            </w:r>
          </w:p>
          <w:p w:rsidR="00735C42" w:rsidRPr="00735C42" w:rsidRDefault="00735C42" w:rsidP="00735C42">
            <w:pPr>
              <w:spacing w:before="100" w:beforeAutospacing="1" w:after="100" w:afterAutospacing="1"/>
              <w:jc w:val="both"/>
              <w:rPr>
                <w:rFonts w:ascii="Times New Roman" w:hAnsi="Times New Roman" w:cs="Times New Roman"/>
                <w:color w:val="000000"/>
                <w:sz w:val="24"/>
                <w:szCs w:val="24"/>
                <w:lang w:eastAsia="ru-RU"/>
              </w:rPr>
            </w:pPr>
            <w:r w:rsidRPr="00735C42">
              <w:rPr>
                <w:rFonts w:ascii="Times New Roman" w:hAnsi="Times New Roman" w:cs="Times New Roman"/>
                <w:color w:val="000000"/>
                <w:sz w:val="24"/>
                <w:szCs w:val="24"/>
                <w:lang w:eastAsia="ru-RU"/>
              </w:rPr>
              <w:t>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Актах  на дополнительные работы</w:t>
            </w:r>
          </w:p>
          <w:p w:rsidR="00735C42" w:rsidRPr="00735C42" w:rsidRDefault="00735C42" w:rsidP="00735C42">
            <w:pPr>
              <w:spacing w:after="200" w:line="276" w:lineRule="auto"/>
              <w:jc w:val="both"/>
              <w:rPr>
                <w:rFonts w:ascii="Times New Roman" w:eastAsia="Times New Roman" w:hAnsi="Times New Roman" w:cs="Times New Roman"/>
                <w:color w:val="000000" w:themeColor="text1"/>
                <w:sz w:val="24"/>
                <w:szCs w:val="24"/>
                <w:lang w:eastAsia="ru-RU"/>
              </w:rPr>
            </w:pPr>
            <w:r w:rsidRPr="00735C42">
              <w:rPr>
                <w:rFonts w:ascii="Times New Roman" w:hAnsi="Times New Roman" w:cs="Times New Roman"/>
                <w:color w:val="000000" w:themeColor="text1"/>
                <w:sz w:val="24"/>
                <w:szCs w:val="24"/>
              </w:rPr>
              <w:t xml:space="preserve">Дополнительные затраты при производстве работ в зимнее время определить в соответствии с ГСН 81-05-02-2007 от стоимости СМР по итогу глав 1-8 с распределением по графам 4, 5 и 8 с учетом следующего: </w:t>
            </w:r>
            <w:r w:rsidRPr="00735C42">
              <w:rPr>
                <w:rFonts w:ascii="Times New Roman" w:hAnsi="Times New Roman" w:cs="Times New Roman"/>
                <w:color w:val="000000" w:themeColor="text1"/>
                <w:sz w:val="24"/>
                <w:szCs w:val="24"/>
              </w:rPr>
              <w:lastRenderedPageBreak/>
              <w:t>п.7.5 таблицы 4 «Строительство производственных и служебных зданий эксплуатации в</w:t>
            </w:r>
            <w:r w:rsidRPr="00735C42">
              <w:rPr>
                <w:rFonts w:ascii="Times New Roman" w:eastAsia="Times New Roman" w:hAnsi="Times New Roman" w:cs="Times New Roman"/>
                <w:color w:val="000000" w:themeColor="text1"/>
                <w:sz w:val="24"/>
                <w:szCs w:val="24"/>
                <w:lang w:eastAsia="ru-RU"/>
              </w:rPr>
              <w:t xml:space="preserve">оздушного транспорта», </w:t>
            </w:r>
            <w:r w:rsidRPr="00735C42">
              <w:rPr>
                <w:rFonts w:ascii="Times New Roman" w:hAnsi="Times New Roman" w:cs="Times New Roman"/>
                <w:color w:val="000000" w:themeColor="text1"/>
                <w:sz w:val="24"/>
                <w:szCs w:val="24"/>
              </w:rPr>
              <w:t>затраты:</w:t>
            </w:r>
          </w:p>
          <w:p w:rsidR="00735C42" w:rsidRPr="00735C42" w:rsidRDefault="00735C42" w:rsidP="00735C42">
            <w:pPr>
              <w:spacing w:after="200" w:line="276" w:lineRule="auto"/>
              <w:ind w:left="1134"/>
              <w:contextualSpacing/>
              <w:jc w:val="both"/>
              <w:rPr>
                <w:rFonts w:ascii="Times New Roman" w:eastAsia="Times New Roman" w:hAnsi="Times New Roman" w:cs="Times New Roman"/>
                <w:color w:val="000000" w:themeColor="text1"/>
                <w:sz w:val="24"/>
                <w:szCs w:val="24"/>
                <w:lang w:eastAsia="ru-RU"/>
              </w:rPr>
            </w:pPr>
            <w:r w:rsidRPr="00735C42">
              <w:rPr>
                <w:rFonts w:ascii="Times New Roman" w:hAnsi="Times New Roman" w:cs="Times New Roman"/>
                <w:color w:val="000000" w:themeColor="text1"/>
                <w:sz w:val="24"/>
                <w:szCs w:val="24"/>
              </w:rPr>
              <w:t xml:space="preserve">- при реконструкции, расширении и техническом перевооружении действующих производственных объектов </w:t>
            </w:r>
            <w:r w:rsidRPr="00735C42">
              <w:rPr>
                <w:rFonts w:ascii="Times New Roman" w:eastAsia="Times New Roman" w:hAnsi="Times New Roman" w:cs="Times New Roman"/>
                <w:color w:val="000000" w:themeColor="text1"/>
                <w:sz w:val="24"/>
                <w:szCs w:val="24"/>
                <w:lang w:eastAsia="ru-RU"/>
              </w:rPr>
              <w:t>III температурная зона – 1,6%;</w:t>
            </w:r>
          </w:p>
          <w:p w:rsidR="00735C42" w:rsidRPr="00735C42" w:rsidRDefault="00735C42" w:rsidP="00735C42">
            <w:pPr>
              <w:spacing w:after="200" w:line="276" w:lineRule="auto"/>
              <w:ind w:left="1134"/>
              <w:jc w:val="both"/>
              <w:rPr>
                <w:rFonts w:ascii="Times New Roman" w:hAnsi="Times New Roman" w:cs="Times New Roman"/>
                <w:b/>
                <w:i/>
                <w:color w:val="000000" w:themeColor="text1"/>
                <w:sz w:val="24"/>
                <w:szCs w:val="24"/>
              </w:rPr>
            </w:pPr>
            <w:r w:rsidRPr="00735C42">
              <w:rPr>
                <w:rFonts w:ascii="Times New Roman" w:eastAsia="Times New Roman" w:hAnsi="Times New Roman" w:cs="Times New Roman"/>
                <w:color w:val="000000" w:themeColor="text1"/>
                <w:sz w:val="24"/>
                <w:szCs w:val="24"/>
                <w:lang w:eastAsia="ru-RU"/>
              </w:rPr>
              <w:t xml:space="preserve">- при производстве ремонтно-строительных работ </w:t>
            </w:r>
            <w:r w:rsidRPr="00735C42">
              <w:rPr>
                <w:rFonts w:ascii="Times New Roman" w:hAnsi="Times New Roman" w:cs="Times New Roman"/>
                <w:color w:val="000000" w:themeColor="text1"/>
                <w:sz w:val="24"/>
                <w:szCs w:val="24"/>
              </w:rPr>
              <w:t xml:space="preserve">- на объектах промышленного строительства – по нормам </w:t>
            </w:r>
            <w:hyperlink r:id="rId10" w:anchor="P174" w:history="1">
              <w:r w:rsidRPr="00B3686A">
                <w:rPr>
                  <w:rFonts w:ascii="Times New Roman" w:hAnsi="Times New Roman" w:cs="Times New Roman"/>
                  <w:color w:val="000000" w:themeColor="text1"/>
                  <w:sz w:val="24"/>
                  <w:szCs w:val="24"/>
                  <w:u w:val="single"/>
                </w:rPr>
                <w:t>Раздела I (табл. 4)</w:t>
              </w:r>
            </w:hyperlink>
            <w:r w:rsidRPr="00735C42">
              <w:rPr>
                <w:rFonts w:ascii="Times New Roman" w:hAnsi="Times New Roman" w:cs="Times New Roman"/>
                <w:color w:val="000000" w:themeColor="text1"/>
                <w:sz w:val="24"/>
                <w:szCs w:val="24"/>
              </w:rPr>
              <w:t xml:space="preserve"> и </w:t>
            </w:r>
            <w:hyperlink r:id="rId11" w:anchor="P463" w:history="1">
              <w:r w:rsidRPr="00B3686A">
                <w:rPr>
                  <w:rFonts w:ascii="Times New Roman" w:hAnsi="Times New Roman" w:cs="Times New Roman"/>
                  <w:color w:val="000000" w:themeColor="text1"/>
                  <w:sz w:val="24"/>
                  <w:szCs w:val="24"/>
                  <w:u w:val="single"/>
                </w:rPr>
                <w:t>Раздела II (табл. 5)</w:t>
              </w:r>
            </w:hyperlink>
            <w:r w:rsidRPr="00735C42">
              <w:rPr>
                <w:rFonts w:ascii="Times New Roman" w:hAnsi="Times New Roman" w:cs="Times New Roman"/>
                <w:color w:val="000000" w:themeColor="text1"/>
                <w:sz w:val="24"/>
                <w:szCs w:val="24"/>
              </w:rPr>
              <w:t xml:space="preserve"> с применением к ним коэффициента 0,8. К = (1,6*0,8) = 1,28%.</w:t>
            </w:r>
          </w:p>
          <w:p w:rsidR="00735C42" w:rsidRPr="00735C42" w:rsidRDefault="00735C42" w:rsidP="00735C42">
            <w:pPr>
              <w:spacing w:before="100" w:beforeAutospacing="1" w:after="100" w:afterAutospacing="1"/>
              <w:jc w:val="both"/>
              <w:rPr>
                <w:rFonts w:ascii="Times New Roman" w:hAnsi="Times New Roman" w:cs="Times New Roman"/>
                <w:sz w:val="24"/>
                <w:szCs w:val="24"/>
                <w:lang w:eastAsia="ru-RU"/>
              </w:rPr>
            </w:pPr>
            <w:r w:rsidRPr="00735C42">
              <w:rPr>
                <w:rFonts w:ascii="Times New Roman" w:hAnsi="Times New Roman" w:cs="Times New Roman"/>
                <w:color w:val="000000"/>
                <w:sz w:val="24"/>
                <w:szCs w:val="24"/>
                <w:lang w:eastAsia="ru-RU"/>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735C42" w:rsidRPr="00735C42" w:rsidRDefault="00735C42" w:rsidP="00735C42">
            <w:pPr>
              <w:spacing w:before="100" w:beforeAutospacing="1" w:after="100" w:afterAutospacing="1"/>
              <w:jc w:val="both"/>
              <w:rPr>
                <w:rFonts w:ascii="Times New Roman" w:hAnsi="Times New Roman" w:cs="Times New Roman"/>
                <w:sz w:val="24"/>
                <w:szCs w:val="24"/>
                <w:lang w:eastAsia="ru-RU"/>
              </w:rPr>
            </w:pPr>
            <w:r w:rsidRPr="00735C42">
              <w:rPr>
                <w:rFonts w:ascii="Times New Roman" w:hAnsi="Times New Roman" w:cs="Times New Roman"/>
                <w:color w:val="000000"/>
                <w:sz w:val="24"/>
                <w:szCs w:val="24"/>
                <w:lang w:eastAsia="ru-RU"/>
              </w:rPr>
              <w:t>Сметная документация предоставляется в одном файле: В базовом (ФЕР-2017 г.) и с индексом  пересчета в текущий уровень цен; «Форма смета ФЕР-12 граф» (см. приложение 1) </w:t>
            </w:r>
          </w:p>
          <w:p w:rsidR="00735C42" w:rsidRPr="00735C42" w:rsidRDefault="00735C42" w:rsidP="00735C42">
            <w:pPr>
              <w:spacing w:before="100" w:beforeAutospacing="1" w:after="100" w:afterAutospacing="1"/>
              <w:jc w:val="both"/>
              <w:rPr>
                <w:rFonts w:ascii="Times New Roman" w:hAnsi="Times New Roman" w:cs="Times New Roman"/>
                <w:color w:val="000000"/>
                <w:sz w:val="24"/>
                <w:szCs w:val="24"/>
                <w:lang w:eastAsia="ru-RU"/>
              </w:rPr>
            </w:pPr>
            <w:r w:rsidRPr="00735C42">
              <w:rPr>
                <w:rFonts w:ascii="Times New Roman" w:hAnsi="Times New Roman" w:cs="Times New Roman"/>
                <w:color w:val="000000"/>
                <w:sz w:val="24"/>
                <w:szCs w:val="24"/>
                <w:lang w:eastAsia="ru-RU"/>
              </w:rPr>
              <w:t xml:space="preserve">Производство работ осуществляется на территории действующего предприятия  с  наличием  в  зоне  производства  работ  одного  или нескольких из перечисленных ниже факторов: разветвленная сеть транспортных и инженерных коммуникаций; стесненные условия для складирования материалов; действующее технологическое оборудование; движение технологического транспорта. </w:t>
            </w:r>
            <w:r w:rsidRPr="00B3686A">
              <w:rPr>
                <w:rFonts w:ascii="Times New Roman" w:hAnsi="Times New Roman" w:cs="Times New Roman"/>
                <w:b/>
                <w:bCs/>
                <w:color w:val="000000"/>
                <w:sz w:val="24"/>
                <w:szCs w:val="24"/>
                <w:lang w:eastAsia="ru-RU"/>
              </w:rPr>
              <w:t>К=1,15.</w:t>
            </w:r>
          </w:p>
          <w:p w:rsidR="00486BE1" w:rsidRPr="00A52518" w:rsidRDefault="00735C42" w:rsidP="00735C42">
            <w:pPr>
              <w:ind w:firstLine="310"/>
              <w:jc w:val="both"/>
              <w:rPr>
                <w:rFonts w:ascii="Times New Roman" w:hAnsi="Times New Roman" w:cs="Times New Roman"/>
                <w:sz w:val="24"/>
                <w:szCs w:val="24"/>
              </w:rPr>
            </w:pPr>
            <w:r w:rsidRPr="00B3686A">
              <w:rPr>
                <w:rFonts w:ascii="Times New Roman" w:hAnsi="Times New Roman" w:cs="Times New Roman"/>
                <w:i/>
                <w:color w:val="000000"/>
                <w:sz w:val="24"/>
                <w:szCs w:val="24"/>
              </w:rPr>
              <w:t>Необходимо согласовать с Заказчиком все локальные сметы на дополнительные работы.</w:t>
            </w:r>
          </w:p>
        </w:tc>
      </w:tr>
      <w:tr w:rsidR="00A52518" w:rsidRPr="00775F00" w:rsidTr="005F26B9">
        <w:tc>
          <w:tcPr>
            <w:tcW w:w="817" w:type="dxa"/>
          </w:tcPr>
          <w:p w:rsidR="00A52518" w:rsidRPr="00655473" w:rsidRDefault="00655473" w:rsidP="00655473">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3402" w:type="dxa"/>
          </w:tcPr>
          <w:p w:rsidR="00A52518" w:rsidRPr="00A774D1" w:rsidRDefault="00A52518" w:rsidP="00914D44">
            <w:pPr>
              <w:contextualSpacing/>
              <w:rPr>
                <w:rFonts w:ascii="Times New Roman" w:hAnsi="Times New Roman" w:cs="Times New Roman"/>
                <w:b/>
                <w:spacing w:val="-4"/>
                <w:sz w:val="24"/>
                <w:szCs w:val="24"/>
              </w:rPr>
            </w:pPr>
            <w:r>
              <w:rPr>
                <w:rFonts w:ascii="Times New Roman" w:hAnsi="Times New Roman" w:cs="Times New Roman"/>
                <w:b/>
                <w:spacing w:val="-4"/>
                <w:sz w:val="24"/>
                <w:szCs w:val="24"/>
              </w:rPr>
              <w:t xml:space="preserve">Требования к передаче </w:t>
            </w:r>
            <w:r w:rsidR="00914D44">
              <w:rPr>
                <w:rFonts w:ascii="Times New Roman" w:hAnsi="Times New Roman" w:cs="Times New Roman"/>
                <w:b/>
                <w:spacing w:val="-4"/>
                <w:sz w:val="24"/>
                <w:szCs w:val="24"/>
              </w:rPr>
              <w:t>сметной документации</w:t>
            </w:r>
          </w:p>
        </w:tc>
        <w:tc>
          <w:tcPr>
            <w:tcW w:w="6139" w:type="dxa"/>
          </w:tcPr>
          <w:p w:rsidR="00A52518" w:rsidRPr="00A52518" w:rsidRDefault="00B3686A" w:rsidP="00914D44">
            <w:pPr>
              <w:jc w:val="both"/>
              <w:rPr>
                <w:rFonts w:ascii="Times New Roman" w:hAnsi="Times New Roman" w:cs="Times New Roman"/>
                <w:sz w:val="24"/>
                <w:szCs w:val="24"/>
              </w:rPr>
            </w:pPr>
            <w:r w:rsidRPr="00F67186">
              <w:rPr>
                <w:rFonts w:ascii="Times New Roman" w:hAnsi="Times New Roman" w:cs="Times New Roman"/>
                <w:color w:val="000000" w:themeColor="text1"/>
                <w:sz w:val="24"/>
                <w:szCs w:val="24"/>
              </w:rPr>
              <w:t>- 2 экземпляра на бумажных носителях  1 экземпляра в электронном виде в формате .pdf</w:t>
            </w:r>
          </w:p>
        </w:tc>
      </w:tr>
      <w:tr w:rsidR="007B7436" w:rsidRPr="00775F00" w:rsidTr="005F26B9">
        <w:tc>
          <w:tcPr>
            <w:tcW w:w="817" w:type="dxa"/>
          </w:tcPr>
          <w:p w:rsidR="007B7436" w:rsidRPr="00655473" w:rsidRDefault="00655473" w:rsidP="00655473">
            <w:pPr>
              <w:rPr>
                <w:rFonts w:ascii="Times New Roman" w:hAnsi="Times New Roman" w:cs="Times New Roman"/>
                <w:sz w:val="24"/>
                <w:szCs w:val="24"/>
              </w:rPr>
            </w:pPr>
            <w:r>
              <w:rPr>
                <w:rFonts w:ascii="Times New Roman" w:hAnsi="Times New Roman" w:cs="Times New Roman"/>
                <w:sz w:val="24"/>
                <w:szCs w:val="24"/>
              </w:rPr>
              <w:t>28.</w:t>
            </w:r>
          </w:p>
        </w:tc>
        <w:tc>
          <w:tcPr>
            <w:tcW w:w="3402" w:type="dxa"/>
          </w:tcPr>
          <w:p w:rsidR="007B7436" w:rsidRPr="00C33A01" w:rsidRDefault="007B7436"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Особые условия</w:t>
            </w:r>
          </w:p>
        </w:tc>
        <w:tc>
          <w:tcPr>
            <w:tcW w:w="6139" w:type="dxa"/>
          </w:tcPr>
          <w:p w:rsidR="00EB38D2" w:rsidRDefault="00EB38D2" w:rsidP="00EB38D2">
            <w:pPr>
              <w:jc w:val="both"/>
              <w:rPr>
                <w:rFonts w:ascii="Times New Roman" w:hAnsi="Times New Roman" w:cs="Times New Roman"/>
                <w:sz w:val="24"/>
                <w:szCs w:val="24"/>
              </w:rPr>
            </w:pPr>
            <w:r>
              <w:rPr>
                <w:rFonts w:ascii="Times New Roman" w:hAnsi="Times New Roman" w:cs="Times New Roman"/>
                <w:sz w:val="24"/>
                <w:szCs w:val="24"/>
              </w:rPr>
              <w:t>- Исполнитель должен гарантировать соответствие оказываемых услуг требованиям нормативно-технической документации;</w:t>
            </w:r>
          </w:p>
          <w:p w:rsidR="00EB38D2" w:rsidRDefault="00EB38D2" w:rsidP="00EB38D2">
            <w:pPr>
              <w:jc w:val="both"/>
              <w:rPr>
                <w:rFonts w:ascii="Times New Roman" w:hAnsi="Times New Roman" w:cs="Times New Roman"/>
                <w:sz w:val="24"/>
                <w:szCs w:val="24"/>
              </w:rPr>
            </w:pPr>
            <w:r>
              <w:rPr>
                <w:rFonts w:ascii="Times New Roman" w:hAnsi="Times New Roman" w:cs="Times New Roman"/>
                <w:sz w:val="24"/>
                <w:szCs w:val="24"/>
              </w:rPr>
              <w:t>-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rsidR="00EB38D2" w:rsidRDefault="00EB38D2" w:rsidP="00EB38D2">
            <w:pPr>
              <w:jc w:val="both"/>
              <w:rPr>
                <w:rFonts w:ascii="Times New Roman" w:hAnsi="Times New Roman" w:cs="Times New Roman"/>
                <w:sz w:val="24"/>
                <w:szCs w:val="24"/>
              </w:rPr>
            </w:pPr>
            <w:r w:rsidRPr="00C01626">
              <w:rPr>
                <w:rFonts w:ascii="Times New Roman" w:hAnsi="Times New Roman" w:cs="Times New Roman"/>
                <w:sz w:val="24"/>
                <w:szCs w:val="24"/>
              </w:rPr>
              <w:t>- Все необходимые для выполнения работ оборудование, материалы, за исключением указанных в п.п. 2</w:t>
            </w:r>
            <w:r>
              <w:rPr>
                <w:rFonts w:ascii="Times New Roman" w:hAnsi="Times New Roman" w:cs="Times New Roman"/>
                <w:sz w:val="24"/>
                <w:szCs w:val="24"/>
              </w:rPr>
              <w:t>3</w:t>
            </w:r>
            <w:r w:rsidRPr="00C01626">
              <w:rPr>
                <w:rFonts w:ascii="Times New Roman" w:hAnsi="Times New Roman" w:cs="Times New Roman"/>
                <w:sz w:val="24"/>
                <w:szCs w:val="24"/>
              </w:rPr>
              <w:t xml:space="preserve">, поставляются исполнителем и должны быть полностью </w:t>
            </w:r>
            <w:r>
              <w:rPr>
                <w:rFonts w:ascii="Times New Roman" w:hAnsi="Times New Roman" w:cs="Times New Roman"/>
                <w:sz w:val="24"/>
                <w:szCs w:val="24"/>
              </w:rPr>
              <w:t>учтены в цене.</w:t>
            </w:r>
          </w:p>
          <w:p w:rsidR="00EB38D2" w:rsidRDefault="00EB38D2" w:rsidP="00EB38D2">
            <w:pPr>
              <w:jc w:val="both"/>
              <w:rPr>
                <w:rFonts w:ascii="Times New Roman" w:hAnsi="Times New Roman" w:cs="Times New Roman"/>
                <w:sz w:val="24"/>
                <w:szCs w:val="24"/>
              </w:rPr>
            </w:pPr>
            <w:r>
              <w:rPr>
                <w:rFonts w:ascii="Times New Roman" w:hAnsi="Times New Roman" w:cs="Times New Roman"/>
                <w:sz w:val="24"/>
                <w:szCs w:val="24"/>
              </w:rPr>
              <w:t>- Заказчик оставляет за собой право уточнить при заключении договора календарный план оказания услуг;</w:t>
            </w:r>
          </w:p>
          <w:p w:rsidR="00EB38D2" w:rsidRDefault="00EB38D2" w:rsidP="00EB38D2">
            <w:pPr>
              <w:jc w:val="both"/>
              <w:rPr>
                <w:rFonts w:ascii="Times New Roman" w:hAnsi="Times New Roman" w:cs="Times New Roman"/>
                <w:sz w:val="24"/>
                <w:szCs w:val="24"/>
              </w:rPr>
            </w:pPr>
            <w:r>
              <w:rPr>
                <w:rFonts w:ascii="Times New Roman" w:hAnsi="Times New Roman" w:cs="Times New Roman"/>
                <w:sz w:val="24"/>
                <w:szCs w:val="24"/>
              </w:rPr>
              <w:lastRenderedPageBreak/>
              <w:t>- Выполнение работ осуществляется по наряду-допуску;</w:t>
            </w:r>
          </w:p>
          <w:p w:rsidR="00EB38D2" w:rsidRDefault="00EB38D2" w:rsidP="00EB38D2">
            <w:pPr>
              <w:jc w:val="both"/>
              <w:rPr>
                <w:rFonts w:ascii="Times New Roman" w:hAnsi="Times New Roman" w:cs="Times New Roman"/>
                <w:sz w:val="24"/>
                <w:szCs w:val="24"/>
              </w:rPr>
            </w:pPr>
            <w:r>
              <w:rPr>
                <w:rFonts w:ascii="Times New Roman" w:hAnsi="Times New Roman" w:cs="Times New Roman"/>
                <w:sz w:val="24"/>
                <w:szCs w:val="24"/>
              </w:rPr>
              <w:t>- Обеспечить непрерывность процессов авиатопливообеспечения (по действующей технологической схеме) складов ГСМ;</w:t>
            </w:r>
          </w:p>
          <w:p w:rsidR="00EB38D2" w:rsidRDefault="00EB38D2" w:rsidP="00EB38D2">
            <w:pPr>
              <w:jc w:val="both"/>
              <w:rPr>
                <w:rFonts w:ascii="Times New Roman" w:hAnsi="Times New Roman" w:cs="Times New Roman"/>
                <w:sz w:val="24"/>
                <w:szCs w:val="24"/>
              </w:rPr>
            </w:pPr>
            <w:r>
              <w:rPr>
                <w:rFonts w:ascii="Times New Roman" w:hAnsi="Times New Roman" w:cs="Times New Roman"/>
                <w:sz w:val="24"/>
                <w:szCs w:val="24"/>
              </w:rPr>
              <w:t>-  Временная остановка работ по требованию отв. лиц Заказчика, (на срок не более 2 суток);</w:t>
            </w:r>
          </w:p>
          <w:p w:rsidR="00EB38D2" w:rsidRDefault="00EB38D2" w:rsidP="00EB38D2">
            <w:pPr>
              <w:rPr>
                <w:rFonts w:ascii="Times New Roman" w:hAnsi="Times New Roman" w:cs="Times New Roman"/>
                <w:sz w:val="24"/>
                <w:szCs w:val="24"/>
              </w:rPr>
            </w:pPr>
            <w:r>
              <w:rPr>
                <w:rFonts w:ascii="Times New Roman" w:hAnsi="Times New Roman" w:cs="Times New Roman"/>
                <w:sz w:val="24"/>
                <w:szCs w:val="24"/>
              </w:rPr>
              <w:t>-  Все виды работ должны выполнятся в соответствии с требованиями нормативно-технической документации, действующей на территории РФ.</w:t>
            </w:r>
          </w:p>
          <w:p w:rsidR="00492AD1" w:rsidRPr="00C33A01" w:rsidRDefault="00EB38D2" w:rsidP="00861CBA">
            <w:pPr>
              <w:rPr>
                <w:rFonts w:ascii="Times New Roman" w:hAnsi="Times New Roman" w:cs="Times New Roman"/>
                <w:sz w:val="24"/>
                <w:szCs w:val="24"/>
              </w:rPr>
            </w:pPr>
            <w:r w:rsidRPr="00D42E82">
              <w:rPr>
                <w:rFonts w:ascii="Times New Roman" w:hAnsi="Times New Roman" w:cs="Times New Roman"/>
                <w:sz w:val="24"/>
                <w:szCs w:val="24"/>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внутриобъектового и пропускного режима при оказании услуг на территории Заказчика.</w:t>
            </w:r>
          </w:p>
        </w:tc>
      </w:tr>
      <w:tr w:rsidR="007B7436" w:rsidRPr="00775F00" w:rsidTr="005F26B9">
        <w:tc>
          <w:tcPr>
            <w:tcW w:w="817" w:type="dxa"/>
          </w:tcPr>
          <w:p w:rsidR="007B7436" w:rsidRPr="00655473" w:rsidRDefault="00655473" w:rsidP="00655473">
            <w:pPr>
              <w:rPr>
                <w:rFonts w:ascii="Times New Roman" w:hAnsi="Times New Roman" w:cs="Times New Roman"/>
                <w:sz w:val="24"/>
                <w:szCs w:val="24"/>
              </w:rPr>
            </w:pPr>
            <w:r>
              <w:rPr>
                <w:rFonts w:ascii="Times New Roman" w:hAnsi="Times New Roman" w:cs="Times New Roman"/>
                <w:sz w:val="24"/>
                <w:szCs w:val="24"/>
              </w:rPr>
              <w:lastRenderedPageBreak/>
              <w:t>29.</w:t>
            </w:r>
          </w:p>
        </w:tc>
        <w:tc>
          <w:tcPr>
            <w:tcW w:w="3402" w:type="dxa"/>
          </w:tcPr>
          <w:p w:rsidR="007B7436" w:rsidRPr="00C33A01" w:rsidRDefault="007B7436" w:rsidP="004F3390">
            <w:pPr>
              <w:contextualSpacing/>
              <w:rPr>
                <w:rFonts w:ascii="Times New Roman" w:hAnsi="Times New Roman" w:cs="Times New Roman"/>
                <w:b/>
                <w:sz w:val="24"/>
                <w:szCs w:val="24"/>
              </w:rPr>
            </w:pPr>
            <w:r w:rsidRPr="00C33A01">
              <w:rPr>
                <w:rFonts w:ascii="Times New Roman" w:hAnsi="Times New Roman" w:cs="Times New Roman"/>
                <w:b/>
                <w:sz w:val="24"/>
                <w:szCs w:val="24"/>
              </w:rPr>
              <w:t>Перечень согласований с федеральными надзорными органами</w:t>
            </w:r>
          </w:p>
        </w:tc>
        <w:tc>
          <w:tcPr>
            <w:tcW w:w="6139" w:type="dxa"/>
          </w:tcPr>
          <w:p w:rsidR="007B7436" w:rsidRPr="00655473" w:rsidRDefault="00655473" w:rsidP="002028D0">
            <w:pPr>
              <w:jc w:val="both"/>
              <w:rPr>
                <w:rFonts w:ascii="Times New Roman" w:hAnsi="Times New Roman" w:cs="Times New Roman"/>
                <w:sz w:val="24"/>
                <w:szCs w:val="24"/>
              </w:rPr>
            </w:pPr>
            <w:r w:rsidRPr="00655473">
              <w:rPr>
                <w:rFonts w:ascii="Times New Roman" w:hAnsi="Times New Roman" w:cs="Times New Roman"/>
                <w:sz w:val="24"/>
                <w:szCs w:val="24"/>
              </w:rPr>
              <w:t>- Провести экспертизу промышленной безопасности рабочей документации с регистрацией заключения в органах Ростехнадзора.</w:t>
            </w:r>
          </w:p>
        </w:tc>
      </w:tr>
    </w:tbl>
    <w:p w:rsidR="009840B2" w:rsidRDefault="009840B2" w:rsidP="00235E4A">
      <w:pPr>
        <w:spacing w:after="0"/>
        <w:contextualSpacing/>
        <w:rPr>
          <w:rFonts w:ascii="Times New Roman" w:hAnsi="Times New Roman" w:cs="Times New Roman"/>
          <w:sz w:val="24"/>
          <w:szCs w:val="24"/>
        </w:rPr>
      </w:pPr>
    </w:p>
    <w:p w:rsidR="00294C5B" w:rsidRDefault="00294C5B" w:rsidP="00F65291">
      <w:pPr>
        <w:spacing w:after="0"/>
        <w:contextualSpacing/>
        <w:rPr>
          <w:rFonts w:ascii="Times New Roman" w:hAnsi="Times New Roman" w:cs="Times New Roman"/>
          <w:b/>
          <w:sz w:val="24"/>
          <w:szCs w:val="24"/>
        </w:rPr>
      </w:pPr>
    </w:p>
    <w:p w:rsidR="00EB17C5" w:rsidRDefault="00EB17C5" w:rsidP="00EB17C5">
      <w:pPr>
        <w:spacing w:after="0"/>
        <w:contextualSpacing/>
        <w:rPr>
          <w:rFonts w:ascii="Times New Roman" w:hAnsi="Times New Roman" w:cs="Times New Roman"/>
          <w:b/>
          <w:sz w:val="24"/>
          <w:szCs w:val="24"/>
        </w:rPr>
      </w:pPr>
    </w:p>
    <w:p w:rsidR="00EB17C5" w:rsidRDefault="00EB17C5" w:rsidP="00EB17C5">
      <w:pPr>
        <w:spacing w:after="0"/>
        <w:contextualSpacing/>
        <w:rPr>
          <w:rFonts w:ascii="Times New Roman" w:hAnsi="Times New Roman" w:cs="Times New Roman"/>
          <w:b/>
          <w:sz w:val="24"/>
          <w:szCs w:val="24"/>
        </w:rPr>
      </w:pPr>
      <w:r>
        <w:rPr>
          <w:rFonts w:ascii="Times New Roman" w:hAnsi="Times New Roman" w:cs="Times New Roman"/>
          <w:b/>
          <w:sz w:val="24"/>
          <w:szCs w:val="24"/>
        </w:rPr>
        <w:t xml:space="preserve">Инженер-сметчик ЗАО «АТК»                                                                          Л.А Шишанова </w:t>
      </w:r>
    </w:p>
    <w:p w:rsidR="00EB17C5" w:rsidRPr="00F65291" w:rsidRDefault="00EB17C5" w:rsidP="00F65291">
      <w:pPr>
        <w:spacing w:after="0"/>
        <w:contextualSpacing/>
        <w:rPr>
          <w:rFonts w:ascii="Times New Roman" w:hAnsi="Times New Roman" w:cs="Times New Roman"/>
          <w:b/>
          <w:sz w:val="24"/>
          <w:szCs w:val="24"/>
        </w:rPr>
      </w:pPr>
    </w:p>
    <w:p w:rsidR="00294C5B" w:rsidRPr="00F65291" w:rsidRDefault="00294C5B" w:rsidP="00F65291">
      <w:pPr>
        <w:spacing w:after="0"/>
        <w:contextualSpacing/>
        <w:rPr>
          <w:rFonts w:ascii="Times New Roman" w:hAnsi="Times New Roman" w:cs="Times New Roman"/>
          <w:b/>
          <w:i/>
          <w:sz w:val="24"/>
          <w:szCs w:val="24"/>
        </w:rPr>
      </w:pPr>
      <w:r w:rsidRPr="00F65291">
        <w:rPr>
          <w:rFonts w:ascii="Times New Roman" w:hAnsi="Times New Roman" w:cs="Times New Roman"/>
          <w:b/>
          <w:i/>
          <w:sz w:val="24"/>
          <w:szCs w:val="24"/>
        </w:rPr>
        <w:t>Согласовано ЗАО «ТЗС»:</w:t>
      </w:r>
    </w:p>
    <w:p w:rsidR="00935BF8" w:rsidRPr="00F65291" w:rsidRDefault="00935BF8" w:rsidP="00F65291">
      <w:pPr>
        <w:spacing w:after="0"/>
        <w:contextualSpacing/>
        <w:rPr>
          <w:rFonts w:ascii="Times New Roman" w:hAnsi="Times New Roman" w:cs="Times New Roman"/>
          <w:b/>
          <w:sz w:val="24"/>
          <w:szCs w:val="24"/>
        </w:rPr>
      </w:pPr>
    </w:p>
    <w:p w:rsidR="00935BF8" w:rsidRPr="00F65291" w:rsidRDefault="00935BF8" w:rsidP="00F65291">
      <w:pPr>
        <w:spacing w:after="0"/>
        <w:contextualSpacing/>
        <w:rPr>
          <w:rFonts w:ascii="Times New Roman" w:hAnsi="Times New Roman" w:cs="Times New Roman"/>
          <w:b/>
          <w:sz w:val="24"/>
          <w:szCs w:val="24"/>
        </w:rPr>
      </w:pPr>
      <w:r w:rsidRPr="00F65291">
        <w:rPr>
          <w:rFonts w:ascii="Times New Roman" w:hAnsi="Times New Roman" w:cs="Times New Roman"/>
          <w:b/>
          <w:sz w:val="24"/>
          <w:szCs w:val="24"/>
        </w:rPr>
        <w:t xml:space="preserve">Начальник ПТС                                                                          </w:t>
      </w:r>
      <w:r w:rsidR="00D729A6" w:rsidRPr="00F65291">
        <w:rPr>
          <w:rFonts w:ascii="Times New Roman" w:hAnsi="Times New Roman" w:cs="Times New Roman"/>
          <w:b/>
          <w:sz w:val="24"/>
          <w:szCs w:val="24"/>
        </w:rPr>
        <w:tab/>
      </w:r>
      <w:r w:rsidR="00E86BC0" w:rsidRPr="00F65291">
        <w:rPr>
          <w:rFonts w:ascii="Times New Roman" w:hAnsi="Times New Roman" w:cs="Times New Roman"/>
          <w:b/>
          <w:sz w:val="24"/>
          <w:szCs w:val="24"/>
        </w:rPr>
        <w:tab/>
      </w:r>
      <w:r w:rsidR="00F65291">
        <w:rPr>
          <w:rFonts w:ascii="Times New Roman" w:hAnsi="Times New Roman" w:cs="Times New Roman"/>
          <w:b/>
          <w:sz w:val="24"/>
          <w:szCs w:val="24"/>
        </w:rPr>
        <w:tab/>
      </w:r>
      <w:r w:rsidRPr="00F65291">
        <w:rPr>
          <w:rFonts w:ascii="Times New Roman" w:hAnsi="Times New Roman" w:cs="Times New Roman"/>
          <w:b/>
          <w:sz w:val="24"/>
          <w:szCs w:val="24"/>
        </w:rPr>
        <w:t>И.В. Игнатьев</w:t>
      </w:r>
    </w:p>
    <w:p w:rsidR="00D729A6" w:rsidRPr="00F65291" w:rsidRDefault="00D729A6" w:rsidP="00F65291">
      <w:pPr>
        <w:spacing w:after="0"/>
        <w:contextualSpacing/>
        <w:rPr>
          <w:rFonts w:ascii="Times New Roman" w:hAnsi="Times New Roman" w:cs="Times New Roman"/>
          <w:b/>
          <w:sz w:val="24"/>
          <w:szCs w:val="24"/>
        </w:rPr>
      </w:pPr>
    </w:p>
    <w:p w:rsidR="00D729A6" w:rsidRPr="00F65291" w:rsidRDefault="00D729A6" w:rsidP="00F65291">
      <w:pPr>
        <w:spacing w:after="0"/>
        <w:contextualSpacing/>
        <w:rPr>
          <w:rFonts w:ascii="Times New Roman" w:hAnsi="Times New Roman" w:cs="Times New Roman"/>
          <w:b/>
          <w:sz w:val="24"/>
          <w:szCs w:val="24"/>
        </w:rPr>
      </w:pPr>
      <w:r w:rsidRPr="00F65291">
        <w:rPr>
          <w:rFonts w:ascii="Times New Roman" w:hAnsi="Times New Roman" w:cs="Times New Roman"/>
          <w:b/>
          <w:sz w:val="24"/>
          <w:szCs w:val="24"/>
        </w:rPr>
        <w:t>Начальник службы ГСМ</w:t>
      </w:r>
      <w:r w:rsidRPr="00F65291">
        <w:rPr>
          <w:rFonts w:ascii="Times New Roman" w:hAnsi="Times New Roman" w:cs="Times New Roman"/>
          <w:b/>
          <w:sz w:val="24"/>
          <w:szCs w:val="24"/>
        </w:rPr>
        <w:tab/>
      </w:r>
      <w:r w:rsidRPr="00F65291">
        <w:rPr>
          <w:rFonts w:ascii="Times New Roman" w:hAnsi="Times New Roman" w:cs="Times New Roman"/>
          <w:b/>
          <w:sz w:val="24"/>
          <w:szCs w:val="24"/>
        </w:rPr>
        <w:tab/>
      </w:r>
      <w:r w:rsidRPr="00F65291">
        <w:rPr>
          <w:rFonts w:ascii="Times New Roman" w:hAnsi="Times New Roman" w:cs="Times New Roman"/>
          <w:b/>
          <w:sz w:val="24"/>
          <w:szCs w:val="24"/>
        </w:rPr>
        <w:tab/>
      </w:r>
      <w:r w:rsidRPr="00F65291">
        <w:rPr>
          <w:rFonts w:ascii="Times New Roman" w:hAnsi="Times New Roman" w:cs="Times New Roman"/>
          <w:b/>
          <w:sz w:val="24"/>
          <w:szCs w:val="24"/>
        </w:rPr>
        <w:tab/>
      </w:r>
      <w:r w:rsidRPr="00F65291">
        <w:rPr>
          <w:rFonts w:ascii="Times New Roman" w:hAnsi="Times New Roman" w:cs="Times New Roman"/>
          <w:b/>
          <w:sz w:val="24"/>
          <w:szCs w:val="24"/>
        </w:rPr>
        <w:tab/>
      </w:r>
      <w:r w:rsidRPr="00F65291">
        <w:rPr>
          <w:rFonts w:ascii="Times New Roman" w:hAnsi="Times New Roman" w:cs="Times New Roman"/>
          <w:b/>
          <w:sz w:val="24"/>
          <w:szCs w:val="24"/>
        </w:rPr>
        <w:tab/>
      </w:r>
      <w:r w:rsidR="00E86BC0" w:rsidRPr="00F65291">
        <w:rPr>
          <w:rFonts w:ascii="Times New Roman" w:hAnsi="Times New Roman" w:cs="Times New Roman"/>
          <w:b/>
          <w:sz w:val="24"/>
          <w:szCs w:val="24"/>
        </w:rPr>
        <w:tab/>
      </w:r>
      <w:r w:rsidR="00F65291">
        <w:rPr>
          <w:rFonts w:ascii="Times New Roman" w:hAnsi="Times New Roman" w:cs="Times New Roman"/>
          <w:b/>
          <w:sz w:val="24"/>
          <w:szCs w:val="24"/>
        </w:rPr>
        <w:tab/>
      </w:r>
      <w:r w:rsidR="005B0EF7">
        <w:rPr>
          <w:rFonts w:ascii="Times New Roman" w:hAnsi="Times New Roman" w:cs="Times New Roman"/>
          <w:b/>
          <w:sz w:val="24"/>
          <w:szCs w:val="24"/>
        </w:rPr>
        <w:t>Ю.Б. Шугуров</w:t>
      </w:r>
      <w:r w:rsidRPr="00F65291">
        <w:rPr>
          <w:rFonts w:ascii="Times New Roman" w:hAnsi="Times New Roman" w:cs="Times New Roman"/>
          <w:b/>
          <w:sz w:val="24"/>
          <w:szCs w:val="24"/>
        </w:rPr>
        <w:t xml:space="preserve"> </w:t>
      </w:r>
    </w:p>
    <w:p w:rsidR="00D729A6" w:rsidRPr="00F65291" w:rsidRDefault="00D729A6" w:rsidP="00F65291">
      <w:pPr>
        <w:spacing w:after="0"/>
        <w:contextualSpacing/>
        <w:rPr>
          <w:rFonts w:ascii="Times New Roman" w:hAnsi="Times New Roman" w:cs="Times New Roman"/>
          <w:b/>
          <w:sz w:val="24"/>
          <w:szCs w:val="24"/>
        </w:rPr>
      </w:pPr>
    </w:p>
    <w:p w:rsidR="00D729A6" w:rsidRDefault="002414FB" w:rsidP="00F65291">
      <w:pPr>
        <w:spacing w:after="0"/>
        <w:contextualSpacing/>
        <w:rPr>
          <w:rFonts w:ascii="Times New Roman" w:hAnsi="Times New Roman" w:cs="Times New Roman"/>
          <w:b/>
          <w:sz w:val="24"/>
          <w:szCs w:val="24"/>
        </w:rPr>
      </w:pPr>
      <w:r w:rsidRPr="00F65291">
        <w:rPr>
          <w:rFonts w:ascii="Times New Roman" w:hAnsi="Times New Roman" w:cs="Times New Roman"/>
          <w:b/>
          <w:sz w:val="24"/>
          <w:szCs w:val="24"/>
        </w:rPr>
        <w:t>Начальник склада ГСМ-</w:t>
      </w:r>
      <w:r w:rsidR="00A67561">
        <w:rPr>
          <w:rFonts w:ascii="Times New Roman" w:hAnsi="Times New Roman" w:cs="Times New Roman"/>
          <w:b/>
          <w:sz w:val="24"/>
          <w:szCs w:val="24"/>
        </w:rPr>
        <w:t>2</w:t>
      </w:r>
      <w:r w:rsidRPr="00F65291">
        <w:rPr>
          <w:rFonts w:ascii="Times New Roman" w:hAnsi="Times New Roman" w:cs="Times New Roman"/>
          <w:b/>
          <w:sz w:val="24"/>
          <w:szCs w:val="24"/>
        </w:rPr>
        <w:t xml:space="preserve">                                                            </w:t>
      </w:r>
      <w:r w:rsidR="00D729A6" w:rsidRPr="00F65291">
        <w:rPr>
          <w:rFonts w:ascii="Times New Roman" w:hAnsi="Times New Roman" w:cs="Times New Roman"/>
          <w:b/>
          <w:sz w:val="24"/>
          <w:szCs w:val="24"/>
        </w:rPr>
        <w:tab/>
      </w:r>
      <w:r w:rsidR="00F65291">
        <w:rPr>
          <w:rFonts w:ascii="Times New Roman" w:hAnsi="Times New Roman" w:cs="Times New Roman"/>
          <w:b/>
          <w:sz w:val="24"/>
          <w:szCs w:val="24"/>
        </w:rPr>
        <w:tab/>
      </w:r>
      <w:r w:rsidR="00A67561">
        <w:rPr>
          <w:rFonts w:ascii="Times New Roman" w:hAnsi="Times New Roman" w:cs="Times New Roman"/>
          <w:b/>
          <w:sz w:val="24"/>
          <w:szCs w:val="24"/>
        </w:rPr>
        <w:t>П</w:t>
      </w:r>
      <w:r w:rsidR="005B0EF7">
        <w:rPr>
          <w:rFonts w:ascii="Times New Roman" w:hAnsi="Times New Roman" w:cs="Times New Roman"/>
          <w:b/>
          <w:sz w:val="24"/>
          <w:szCs w:val="24"/>
        </w:rPr>
        <w:t>.</w:t>
      </w:r>
      <w:r w:rsidR="00A67561">
        <w:rPr>
          <w:rFonts w:ascii="Times New Roman" w:hAnsi="Times New Roman" w:cs="Times New Roman"/>
          <w:b/>
          <w:sz w:val="24"/>
          <w:szCs w:val="24"/>
        </w:rPr>
        <w:t>Н</w:t>
      </w:r>
      <w:r w:rsidR="005B0EF7">
        <w:rPr>
          <w:rFonts w:ascii="Times New Roman" w:hAnsi="Times New Roman" w:cs="Times New Roman"/>
          <w:b/>
          <w:sz w:val="24"/>
          <w:szCs w:val="24"/>
        </w:rPr>
        <w:t xml:space="preserve">. </w:t>
      </w:r>
      <w:r w:rsidR="00A67561">
        <w:rPr>
          <w:rFonts w:ascii="Times New Roman" w:hAnsi="Times New Roman" w:cs="Times New Roman"/>
          <w:b/>
          <w:sz w:val="24"/>
          <w:szCs w:val="24"/>
        </w:rPr>
        <w:t>Некрасов</w:t>
      </w:r>
      <w:bookmarkStart w:id="0" w:name="_GoBack"/>
      <w:bookmarkEnd w:id="0"/>
    </w:p>
    <w:p w:rsidR="000E4449" w:rsidRDefault="000E4449" w:rsidP="00F65291">
      <w:pPr>
        <w:spacing w:after="0"/>
        <w:contextualSpacing/>
        <w:rPr>
          <w:rFonts w:ascii="Times New Roman" w:hAnsi="Times New Roman" w:cs="Times New Roman"/>
          <w:b/>
          <w:sz w:val="24"/>
          <w:szCs w:val="24"/>
        </w:rPr>
      </w:pPr>
    </w:p>
    <w:p w:rsidR="000E4449" w:rsidRPr="00F65291" w:rsidRDefault="000E4449" w:rsidP="00F65291">
      <w:pPr>
        <w:spacing w:after="0"/>
        <w:contextualSpacing/>
        <w:rPr>
          <w:rFonts w:ascii="Times New Roman" w:hAnsi="Times New Roman" w:cs="Times New Roman"/>
          <w:b/>
          <w:sz w:val="24"/>
          <w:szCs w:val="24"/>
        </w:rPr>
      </w:pPr>
      <w:r>
        <w:rPr>
          <w:rFonts w:ascii="Times New Roman" w:hAnsi="Times New Roman" w:cs="Times New Roman"/>
          <w:b/>
          <w:sz w:val="24"/>
          <w:szCs w:val="24"/>
        </w:rPr>
        <w:t xml:space="preserve">Инженер по ОТ и ТБ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5B0EF7">
        <w:rPr>
          <w:rFonts w:ascii="Times New Roman" w:hAnsi="Times New Roman" w:cs="Times New Roman"/>
          <w:b/>
          <w:sz w:val="24"/>
          <w:szCs w:val="24"/>
        </w:rPr>
        <w:t>Е.А. Киселева</w:t>
      </w:r>
    </w:p>
    <w:p w:rsidR="00D729A6" w:rsidRPr="00F65291" w:rsidRDefault="00D729A6" w:rsidP="00D729A6">
      <w:pPr>
        <w:spacing w:after="0"/>
        <w:contextualSpacing/>
        <w:rPr>
          <w:rFonts w:ascii="Times New Roman" w:hAnsi="Times New Roman" w:cs="Times New Roman"/>
          <w:b/>
          <w:sz w:val="24"/>
          <w:szCs w:val="24"/>
        </w:rPr>
      </w:pPr>
    </w:p>
    <w:p w:rsidR="00BF47F4" w:rsidRDefault="00D729A6" w:rsidP="00B71192">
      <w:pPr>
        <w:spacing w:after="0"/>
        <w:contextualSpacing/>
        <w:rPr>
          <w:rFonts w:ascii="Times New Roman" w:hAnsi="Times New Roman" w:cs="Times New Roman"/>
          <w:b/>
          <w:sz w:val="24"/>
          <w:szCs w:val="24"/>
        </w:rPr>
      </w:pPr>
      <w:r w:rsidRPr="00F65291">
        <w:rPr>
          <w:rFonts w:ascii="Times New Roman" w:hAnsi="Times New Roman" w:cs="Times New Roman"/>
          <w:b/>
          <w:sz w:val="24"/>
          <w:szCs w:val="24"/>
        </w:rPr>
        <w:t xml:space="preserve">Нач. технического отдела                                               </w:t>
      </w:r>
      <w:r w:rsidRPr="00F65291">
        <w:rPr>
          <w:rFonts w:ascii="Times New Roman" w:hAnsi="Times New Roman" w:cs="Times New Roman"/>
          <w:b/>
          <w:sz w:val="24"/>
          <w:szCs w:val="24"/>
        </w:rPr>
        <w:tab/>
      </w:r>
      <w:r w:rsidRPr="00F65291">
        <w:rPr>
          <w:rFonts w:ascii="Times New Roman" w:hAnsi="Times New Roman" w:cs="Times New Roman"/>
          <w:b/>
          <w:sz w:val="24"/>
          <w:szCs w:val="24"/>
        </w:rPr>
        <w:tab/>
      </w:r>
      <w:r w:rsidR="00E86BC0" w:rsidRPr="00F65291">
        <w:rPr>
          <w:rFonts w:ascii="Times New Roman" w:hAnsi="Times New Roman" w:cs="Times New Roman"/>
          <w:b/>
          <w:sz w:val="24"/>
          <w:szCs w:val="24"/>
        </w:rPr>
        <w:tab/>
      </w:r>
      <w:r w:rsidR="00F65291">
        <w:rPr>
          <w:rFonts w:ascii="Times New Roman" w:hAnsi="Times New Roman" w:cs="Times New Roman"/>
          <w:b/>
          <w:sz w:val="24"/>
          <w:szCs w:val="24"/>
        </w:rPr>
        <w:tab/>
      </w:r>
      <w:r w:rsidRPr="00F65291">
        <w:rPr>
          <w:rFonts w:ascii="Times New Roman" w:hAnsi="Times New Roman" w:cs="Times New Roman"/>
          <w:b/>
          <w:sz w:val="24"/>
          <w:szCs w:val="24"/>
        </w:rPr>
        <w:t>А.В. Трунькин</w:t>
      </w:r>
    </w:p>
    <w:p w:rsidR="00854DAA" w:rsidRDefault="00854DAA" w:rsidP="00B71192">
      <w:pPr>
        <w:spacing w:after="0"/>
        <w:contextualSpacing/>
        <w:rPr>
          <w:rFonts w:ascii="Times New Roman" w:hAnsi="Times New Roman" w:cs="Times New Roman"/>
          <w:b/>
          <w:sz w:val="24"/>
          <w:szCs w:val="24"/>
        </w:rPr>
      </w:pPr>
    </w:p>
    <w:p w:rsidR="00854DAA" w:rsidRPr="00F65291" w:rsidRDefault="00854DAA" w:rsidP="00854DAA">
      <w:pPr>
        <w:spacing w:after="0"/>
        <w:contextualSpacing/>
        <w:rPr>
          <w:rFonts w:ascii="Times New Roman" w:hAnsi="Times New Roman" w:cs="Times New Roman"/>
          <w:b/>
          <w:sz w:val="24"/>
          <w:szCs w:val="24"/>
        </w:rPr>
      </w:pPr>
      <w:r>
        <w:rPr>
          <w:rFonts w:ascii="Times New Roman" w:hAnsi="Times New Roman" w:cs="Times New Roman"/>
          <w:b/>
          <w:sz w:val="24"/>
          <w:szCs w:val="24"/>
        </w:rPr>
        <w:t xml:space="preserve">Инженер по ОТ и ТБ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В.Ю. Паршков</w:t>
      </w:r>
    </w:p>
    <w:p w:rsidR="00854DAA" w:rsidRDefault="00854DAA" w:rsidP="00B71192">
      <w:pPr>
        <w:spacing w:after="0"/>
        <w:contextualSpacing/>
        <w:rPr>
          <w:rFonts w:ascii="Times New Roman" w:hAnsi="Times New Roman" w:cs="Times New Roman"/>
          <w:b/>
          <w:sz w:val="24"/>
          <w:szCs w:val="24"/>
        </w:rPr>
      </w:pPr>
    </w:p>
    <w:p w:rsidR="009840B2" w:rsidRDefault="00A67561" w:rsidP="00A67561">
      <w:pPr>
        <w:tabs>
          <w:tab w:val="left" w:pos="7770"/>
        </w:tabs>
        <w:spacing w:after="0"/>
        <w:contextualSpacing/>
        <w:rPr>
          <w:rFonts w:ascii="Times New Roman" w:hAnsi="Times New Roman" w:cs="Times New Roman"/>
          <w:b/>
          <w:sz w:val="24"/>
          <w:szCs w:val="24"/>
        </w:rPr>
      </w:pPr>
      <w:r>
        <w:rPr>
          <w:rFonts w:ascii="Times New Roman" w:hAnsi="Times New Roman" w:cs="Times New Roman"/>
          <w:b/>
          <w:sz w:val="24"/>
          <w:szCs w:val="24"/>
        </w:rPr>
        <w:t>Инженер 1-ой категории</w:t>
      </w:r>
      <w:r>
        <w:rPr>
          <w:rFonts w:ascii="Times New Roman" w:hAnsi="Times New Roman" w:cs="Times New Roman"/>
          <w:b/>
          <w:sz w:val="24"/>
          <w:szCs w:val="24"/>
        </w:rPr>
        <w:tab/>
        <w:t>Л.А. Дружинин</w:t>
      </w:r>
    </w:p>
    <w:p w:rsidR="009840B2" w:rsidRPr="002A77F6" w:rsidRDefault="009840B2" w:rsidP="00B71192">
      <w:pPr>
        <w:spacing w:after="0"/>
        <w:contextualSpacing/>
        <w:rPr>
          <w:rFonts w:ascii="Times New Roman" w:hAnsi="Times New Roman" w:cs="Times New Roman"/>
          <w:b/>
          <w:sz w:val="24"/>
          <w:szCs w:val="24"/>
        </w:rPr>
      </w:pPr>
    </w:p>
    <w:sectPr w:rsidR="009840B2" w:rsidRPr="002A77F6" w:rsidSect="007856DD">
      <w:type w:val="continuous"/>
      <w:pgSz w:w="11906" w:h="16838"/>
      <w:pgMar w:top="1134" w:right="850" w:bottom="1134" w:left="993"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5C1" w:rsidRDefault="00E975C1" w:rsidP="002370C6">
      <w:pPr>
        <w:spacing w:after="0" w:line="240" w:lineRule="auto"/>
      </w:pPr>
      <w:r>
        <w:separator/>
      </w:r>
    </w:p>
  </w:endnote>
  <w:endnote w:type="continuationSeparator" w:id="0">
    <w:p w:rsidR="00E975C1" w:rsidRDefault="00E975C1" w:rsidP="00237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7330751"/>
      <w:docPartObj>
        <w:docPartGallery w:val="Page Numbers (Bottom of Page)"/>
        <w:docPartUnique/>
      </w:docPartObj>
    </w:sdtPr>
    <w:sdtEndPr/>
    <w:sdtContent>
      <w:p w:rsidR="001A1C23" w:rsidRDefault="001A1C23">
        <w:pPr>
          <w:pStyle w:val="Footer"/>
          <w:jc w:val="right"/>
        </w:pPr>
        <w:r>
          <w:fldChar w:fldCharType="begin"/>
        </w:r>
        <w:r>
          <w:instrText>PAGE   \* MERGEFORMAT</w:instrText>
        </w:r>
        <w:r>
          <w:fldChar w:fldCharType="separate"/>
        </w:r>
        <w:r w:rsidR="00A67561">
          <w:rPr>
            <w:noProof/>
          </w:rPr>
          <w:t>9</w:t>
        </w:r>
        <w:r>
          <w:fldChar w:fldCharType="end"/>
        </w:r>
      </w:p>
    </w:sdtContent>
  </w:sdt>
  <w:p w:rsidR="001A1C23" w:rsidRDefault="001A1C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5C1" w:rsidRDefault="00E975C1" w:rsidP="002370C6">
      <w:pPr>
        <w:spacing w:after="0" w:line="240" w:lineRule="auto"/>
      </w:pPr>
      <w:r>
        <w:separator/>
      </w:r>
    </w:p>
  </w:footnote>
  <w:footnote w:type="continuationSeparator" w:id="0">
    <w:p w:rsidR="00E975C1" w:rsidRDefault="00E975C1" w:rsidP="002370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7DED"/>
    <w:multiLevelType w:val="hybridMultilevel"/>
    <w:tmpl w:val="FAA2E12C"/>
    <w:lvl w:ilvl="0" w:tplc="466AC6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2E57DF"/>
    <w:multiLevelType w:val="hybridMultilevel"/>
    <w:tmpl w:val="B5E80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9386A"/>
    <w:multiLevelType w:val="hybridMultilevel"/>
    <w:tmpl w:val="D90AF5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14EB2EC8"/>
    <w:multiLevelType w:val="hybridMultilevel"/>
    <w:tmpl w:val="B9047492"/>
    <w:lvl w:ilvl="0" w:tplc="A46EB15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52A3363"/>
    <w:multiLevelType w:val="hybridMultilevel"/>
    <w:tmpl w:val="4656BA5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64177C0"/>
    <w:multiLevelType w:val="hybridMultilevel"/>
    <w:tmpl w:val="45983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02C98"/>
    <w:multiLevelType w:val="hybridMultilevel"/>
    <w:tmpl w:val="B95C8A8E"/>
    <w:lvl w:ilvl="0" w:tplc="58C6FEC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0F51B0"/>
    <w:multiLevelType w:val="hybridMultilevel"/>
    <w:tmpl w:val="92B8086E"/>
    <w:lvl w:ilvl="0" w:tplc="22DA5202">
      <w:start w:val="3"/>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8">
    <w:nsid w:val="23A64ED2"/>
    <w:multiLevelType w:val="hybridMultilevel"/>
    <w:tmpl w:val="0084380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67322E"/>
    <w:multiLevelType w:val="hybridMultilevel"/>
    <w:tmpl w:val="F6A80E9C"/>
    <w:lvl w:ilvl="0" w:tplc="F65A97FE">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346165"/>
    <w:multiLevelType w:val="hybridMultilevel"/>
    <w:tmpl w:val="B8BCB3F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0A05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8C400A3"/>
    <w:multiLevelType w:val="hybridMultilevel"/>
    <w:tmpl w:val="796A5356"/>
    <w:lvl w:ilvl="0" w:tplc="A44EC5B0">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D2383E"/>
    <w:multiLevelType w:val="hybridMultilevel"/>
    <w:tmpl w:val="7102CB34"/>
    <w:lvl w:ilvl="0" w:tplc="5486F738">
      <w:start w:val="3"/>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42A041D4"/>
    <w:multiLevelType w:val="hybridMultilevel"/>
    <w:tmpl w:val="156C4AB0"/>
    <w:lvl w:ilvl="0" w:tplc="9238077A">
      <w:start w:val="1"/>
      <w:numFmt w:val="bullet"/>
      <w:pStyle w:val="51"/>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nsid w:val="463807E8"/>
    <w:multiLevelType w:val="hybridMultilevel"/>
    <w:tmpl w:val="1DB65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8F068B"/>
    <w:multiLevelType w:val="hybridMultilevel"/>
    <w:tmpl w:val="823E28F4"/>
    <w:lvl w:ilvl="0" w:tplc="77EACD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50DB253B"/>
    <w:multiLevelType w:val="hybridMultilevel"/>
    <w:tmpl w:val="F2288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5F7D4A"/>
    <w:multiLevelType w:val="hybridMultilevel"/>
    <w:tmpl w:val="C83A0C02"/>
    <w:lvl w:ilvl="0" w:tplc="EDE2779C">
      <w:start w:val="1"/>
      <w:numFmt w:val="decimal"/>
      <w:lvlText w:val="%1."/>
      <w:lvlJc w:val="left"/>
      <w:pPr>
        <w:ind w:left="720" w:hanging="360"/>
      </w:pPr>
      <w:rPr>
        <w:rFonts w:ascii="Times New Roman" w:eastAsiaTheme="minorHAns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A4562C"/>
    <w:multiLevelType w:val="hybridMultilevel"/>
    <w:tmpl w:val="AA0296F0"/>
    <w:lvl w:ilvl="0" w:tplc="8BF6CF34">
      <w:start w:val="3"/>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0">
    <w:nsid w:val="57A51FBC"/>
    <w:multiLevelType w:val="multilevel"/>
    <w:tmpl w:val="4880D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C70720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1857289"/>
    <w:multiLevelType w:val="hybridMultilevel"/>
    <w:tmpl w:val="2A1A7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DC7D49"/>
    <w:multiLevelType w:val="hybridMultilevel"/>
    <w:tmpl w:val="9BF6C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401C5E"/>
    <w:multiLevelType w:val="multilevel"/>
    <w:tmpl w:val="136A2C1E"/>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25">
    <w:nsid w:val="69B16721"/>
    <w:multiLevelType w:val="hybridMultilevel"/>
    <w:tmpl w:val="B87CEE14"/>
    <w:lvl w:ilvl="0" w:tplc="16AE6820">
      <w:start w:val="1"/>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A162BE9"/>
    <w:multiLevelType w:val="hybridMultilevel"/>
    <w:tmpl w:val="AA1A49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2EF78AB"/>
    <w:multiLevelType w:val="hybridMultilevel"/>
    <w:tmpl w:val="972E5F22"/>
    <w:lvl w:ilvl="0" w:tplc="00ECC3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4082F1E"/>
    <w:multiLevelType w:val="hybridMultilevel"/>
    <w:tmpl w:val="F6244DD0"/>
    <w:lvl w:ilvl="0" w:tplc="BB4A9A8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8B456A8"/>
    <w:multiLevelType w:val="hybridMultilevel"/>
    <w:tmpl w:val="12F471D0"/>
    <w:lvl w:ilvl="0" w:tplc="837A596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23"/>
  </w:num>
  <w:num w:numId="4">
    <w:abstractNumId w:val="26"/>
  </w:num>
  <w:num w:numId="5">
    <w:abstractNumId w:val="5"/>
  </w:num>
  <w:num w:numId="6">
    <w:abstractNumId w:val="10"/>
  </w:num>
  <w:num w:numId="7">
    <w:abstractNumId w:val="21"/>
  </w:num>
  <w:num w:numId="8">
    <w:abstractNumId w:val="11"/>
  </w:num>
  <w:num w:numId="9">
    <w:abstractNumId w:val="30"/>
  </w:num>
  <w:num w:numId="10">
    <w:abstractNumId w:val="29"/>
  </w:num>
  <w:num w:numId="11">
    <w:abstractNumId w:val="14"/>
  </w:num>
  <w:num w:numId="12">
    <w:abstractNumId w:val="13"/>
  </w:num>
  <w:num w:numId="13">
    <w:abstractNumId w:val="16"/>
  </w:num>
  <w:num w:numId="14">
    <w:abstractNumId w:val="3"/>
  </w:num>
  <w:num w:numId="15">
    <w:abstractNumId w:val="6"/>
  </w:num>
  <w:num w:numId="16">
    <w:abstractNumId w:val="20"/>
  </w:num>
  <w:num w:numId="17">
    <w:abstractNumId w:val="1"/>
  </w:num>
  <w:num w:numId="18">
    <w:abstractNumId w:val="25"/>
  </w:num>
  <w:num w:numId="19">
    <w:abstractNumId w:val="0"/>
  </w:num>
  <w:num w:numId="20">
    <w:abstractNumId w:val="28"/>
  </w:num>
  <w:num w:numId="21">
    <w:abstractNumId w:val="4"/>
  </w:num>
  <w:num w:numId="22">
    <w:abstractNumId w:val="2"/>
  </w:num>
  <w:num w:numId="23">
    <w:abstractNumId w:val="12"/>
  </w:num>
  <w:num w:numId="24">
    <w:abstractNumId w:val="9"/>
  </w:num>
  <w:num w:numId="25">
    <w:abstractNumId w:val="22"/>
  </w:num>
  <w:num w:numId="26">
    <w:abstractNumId w:val="18"/>
  </w:num>
  <w:num w:numId="27">
    <w:abstractNumId w:val="17"/>
  </w:num>
  <w:num w:numId="28">
    <w:abstractNumId w:val="24"/>
  </w:num>
  <w:num w:numId="29">
    <w:abstractNumId w:val="19"/>
  </w:num>
  <w:num w:numId="30">
    <w:abstractNumId w:val="8"/>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90"/>
    <w:rsid w:val="00000488"/>
    <w:rsid w:val="00001BF2"/>
    <w:rsid w:val="000076D8"/>
    <w:rsid w:val="000105D4"/>
    <w:rsid w:val="00010721"/>
    <w:rsid w:val="00010986"/>
    <w:rsid w:val="00012558"/>
    <w:rsid w:val="00013184"/>
    <w:rsid w:val="00020A67"/>
    <w:rsid w:val="00024FB1"/>
    <w:rsid w:val="0002558F"/>
    <w:rsid w:val="00030593"/>
    <w:rsid w:val="00030E11"/>
    <w:rsid w:val="0003134F"/>
    <w:rsid w:val="00031593"/>
    <w:rsid w:val="000374E1"/>
    <w:rsid w:val="000421E4"/>
    <w:rsid w:val="000443BD"/>
    <w:rsid w:val="00047CA5"/>
    <w:rsid w:val="00051C44"/>
    <w:rsid w:val="000610AC"/>
    <w:rsid w:val="00064B55"/>
    <w:rsid w:val="00064DBD"/>
    <w:rsid w:val="000677F4"/>
    <w:rsid w:val="00072332"/>
    <w:rsid w:val="00073AC0"/>
    <w:rsid w:val="0007409E"/>
    <w:rsid w:val="00083F20"/>
    <w:rsid w:val="00090AF7"/>
    <w:rsid w:val="000A0EB6"/>
    <w:rsid w:val="000A3716"/>
    <w:rsid w:val="000A5098"/>
    <w:rsid w:val="000A7177"/>
    <w:rsid w:val="000B1651"/>
    <w:rsid w:val="000B29D7"/>
    <w:rsid w:val="000B448C"/>
    <w:rsid w:val="000C365F"/>
    <w:rsid w:val="000C7D32"/>
    <w:rsid w:val="000D6CA9"/>
    <w:rsid w:val="000D7674"/>
    <w:rsid w:val="000E4449"/>
    <w:rsid w:val="000E61B7"/>
    <w:rsid w:val="000F1E19"/>
    <w:rsid w:val="000F4E45"/>
    <w:rsid w:val="000F63D9"/>
    <w:rsid w:val="000F6A12"/>
    <w:rsid w:val="000F6A41"/>
    <w:rsid w:val="000F6D64"/>
    <w:rsid w:val="0010087C"/>
    <w:rsid w:val="00103D04"/>
    <w:rsid w:val="001053A5"/>
    <w:rsid w:val="00105C4B"/>
    <w:rsid w:val="00107490"/>
    <w:rsid w:val="00111138"/>
    <w:rsid w:val="00111AC6"/>
    <w:rsid w:val="00123D08"/>
    <w:rsid w:val="0012553A"/>
    <w:rsid w:val="00127C3B"/>
    <w:rsid w:val="00133984"/>
    <w:rsid w:val="00134871"/>
    <w:rsid w:val="0013518D"/>
    <w:rsid w:val="001400B8"/>
    <w:rsid w:val="001408FA"/>
    <w:rsid w:val="001409FA"/>
    <w:rsid w:val="001412BF"/>
    <w:rsid w:val="001443CE"/>
    <w:rsid w:val="00144958"/>
    <w:rsid w:val="0014570D"/>
    <w:rsid w:val="00145FE2"/>
    <w:rsid w:val="0014681F"/>
    <w:rsid w:val="00150954"/>
    <w:rsid w:val="00155378"/>
    <w:rsid w:val="0016248C"/>
    <w:rsid w:val="00163EBA"/>
    <w:rsid w:val="0016496A"/>
    <w:rsid w:val="00170A04"/>
    <w:rsid w:val="00173164"/>
    <w:rsid w:val="001731D2"/>
    <w:rsid w:val="001735F0"/>
    <w:rsid w:val="00181A8F"/>
    <w:rsid w:val="001820AE"/>
    <w:rsid w:val="00182673"/>
    <w:rsid w:val="001828F1"/>
    <w:rsid w:val="00186D35"/>
    <w:rsid w:val="00195923"/>
    <w:rsid w:val="001959D3"/>
    <w:rsid w:val="001A09C4"/>
    <w:rsid w:val="001A1C23"/>
    <w:rsid w:val="001A4AE4"/>
    <w:rsid w:val="001A5BBD"/>
    <w:rsid w:val="001B67D1"/>
    <w:rsid w:val="001C1546"/>
    <w:rsid w:val="001C4F45"/>
    <w:rsid w:val="001C75BE"/>
    <w:rsid w:val="001D1E33"/>
    <w:rsid w:val="001D39A7"/>
    <w:rsid w:val="001D56F2"/>
    <w:rsid w:val="001D6199"/>
    <w:rsid w:val="001E1FF6"/>
    <w:rsid w:val="001E6830"/>
    <w:rsid w:val="00201AB6"/>
    <w:rsid w:val="002028D0"/>
    <w:rsid w:val="002028DA"/>
    <w:rsid w:val="00202D33"/>
    <w:rsid w:val="00205EEF"/>
    <w:rsid w:val="002073A4"/>
    <w:rsid w:val="00213F8F"/>
    <w:rsid w:val="00220BD8"/>
    <w:rsid w:val="002222B2"/>
    <w:rsid w:val="002222BD"/>
    <w:rsid w:val="0022460D"/>
    <w:rsid w:val="00226A0C"/>
    <w:rsid w:val="002274F2"/>
    <w:rsid w:val="00235E4A"/>
    <w:rsid w:val="002370C6"/>
    <w:rsid w:val="002414FB"/>
    <w:rsid w:val="00242BA6"/>
    <w:rsid w:val="00244288"/>
    <w:rsid w:val="00250978"/>
    <w:rsid w:val="00255C2D"/>
    <w:rsid w:val="00264B70"/>
    <w:rsid w:val="00265EE9"/>
    <w:rsid w:val="002679D3"/>
    <w:rsid w:val="002707D7"/>
    <w:rsid w:val="00272FB0"/>
    <w:rsid w:val="00273D27"/>
    <w:rsid w:val="00274CFE"/>
    <w:rsid w:val="00283A9B"/>
    <w:rsid w:val="002850A4"/>
    <w:rsid w:val="00285441"/>
    <w:rsid w:val="002874D4"/>
    <w:rsid w:val="002875BE"/>
    <w:rsid w:val="00291580"/>
    <w:rsid w:val="00294C5B"/>
    <w:rsid w:val="0029524B"/>
    <w:rsid w:val="00296AC7"/>
    <w:rsid w:val="002A02D4"/>
    <w:rsid w:val="002A1867"/>
    <w:rsid w:val="002A1EF8"/>
    <w:rsid w:val="002A5A4E"/>
    <w:rsid w:val="002A77F6"/>
    <w:rsid w:val="002B2928"/>
    <w:rsid w:val="002C0DD9"/>
    <w:rsid w:val="002C1717"/>
    <w:rsid w:val="002C6D0D"/>
    <w:rsid w:val="002D1E3E"/>
    <w:rsid w:val="002D26AE"/>
    <w:rsid w:val="002D46D6"/>
    <w:rsid w:val="002E1732"/>
    <w:rsid w:val="002E3BBF"/>
    <w:rsid w:val="002E40A0"/>
    <w:rsid w:val="002E6894"/>
    <w:rsid w:val="002E7FB8"/>
    <w:rsid w:val="002F2674"/>
    <w:rsid w:val="002F6C7C"/>
    <w:rsid w:val="0030038F"/>
    <w:rsid w:val="00300F55"/>
    <w:rsid w:val="00310783"/>
    <w:rsid w:val="0031471F"/>
    <w:rsid w:val="003163C8"/>
    <w:rsid w:val="00327E99"/>
    <w:rsid w:val="00331368"/>
    <w:rsid w:val="00336964"/>
    <w:rsid w:val="00341FA4"/>
    <w:rsid w:val="00344054"/>
    <w:rsid w:val="003453B2"/>
    <w:rsid w:val="00350C7E"/>
    <w:rsid w:val="00352FF4"/>
    <w:rsid w:val="003534AD"/>
    <w:rsid w:val="00354009"/>
    <w:rsid w:val="003546FC"/>
    <w:rsid w:val="00354B33"/>
    <w:rsid w:val="00354FF6"/>
    <w:rsid w:val="00355CF1"/>
    <w:rsid w:val="00361D08"/>
    <w:rsid w:val="003651AD"/>
    <w:rsid w:val="003713CC"/>
    <w:rsid w:val="0038153C"/>
    <w:rsid w:val="00386675"/>
    <w:rsid w:val="00386B21"/>
    <w:rsid w:val="0039378C"/>
    <w:rsid w:val="003A16E3"/>
    <w:rsid w:val="003A6AE3"/>
    <w:rsid w:val="003B01BA"/>
    <w:rsid w:val="003B26B6"/>
    <w:rsid w:val="003B5927"/>
    <w:rsid w:val="003C0A55"/>
    <w:rsid w:val="003C148B"/>
    <w:rsid w:val="003C179C"/>
    <w:rsid w:val="003C2C2F"/>
    <w:rsid w:val="003D61CE"/>
    <w:rsid w:val="003E25F0"/>
    <w:rsid w:val="003E6A55"/>
    <w:rsid w:val="003E70E3"/>
    <w:rsid w:val="003F2E69"/>
    <w:rsid w:val="003F2FF3"/>
    <w:rsid w:val="00400663"/>
    <w:rsid w:val="00400D36"/>
    <w:rsid w:val="00407A67"/>
    <w:rsid w:val="00410950"/>
    <w:rsid w:val="0041129D"/>
    <w:rsid w:val="00414B7C"/>
    <w:rsid w:val="00417B5F"/>
    <w:rsid w:val="0042161D"/>
    <w:rsid w:val="004230E5"/>
    <w:rsid w:val="004242A0"/>
    <w:rsid w:val="00431A05"/>
    <w:rsid w:val="004347C1"/>
    <w:rsid w:val="00434A45"/>
    <w:rsid w:val="00436223"/>
    <w:rsid w:val="004369DE"/>
    <w:rsid w:val="004411CB"/>
    <w:rsid w:val="00441289"/>
    <w:rsid w:val="0044149A"/>
    <w:rsid w:val="0044186C"/>
    <w:rsid w:val="004422DF"/>
    <w:rsid w:val="00443F41"/>
    <w:rsid w:val="00445D31"/>
    <w:rsid w:val="004462F7"/>
    <w:rsid w:val="004465D5"/>
    <w:rsid w:val="00447A0D"/>
    <w:rsid w:val="004506B3"/>
    <w:rsid w:val="00456D83"/>
    <w:rsid w:val="00457231"/>
    <w:rsid w:val="00460A5D"/>
    <w:rsid w:val="00462241"/>
    <w:rsid w:val="0046555A"/>
    <w:rsid w:val="004657F6"/>
    <w:rsid w:val="00466F47"/>
    <w:rsid w:val="00471544"/>
    <w:rsid w:val="00471F58"/>
    <w:rsid w:val="00472BF7"/>
    <w:rsid w:val="004760F7"/>
    <w:rsid w:val="00484389"/>
    <w:rsid w:val="004856F4"/>
    <w:rsid w:val="00486BE1"/>
    <w:rsid w:val="004910A0"/>
    <w:rsid w:val="004913C5"/>
    <w:rsid w:val="00492445"/>
    <w:rsid w:val="00492AD1"/>
    <w:rsid w:val="00493EA3"/>
    <w:rsid w:val="004948BC"/>
    <w:rsid w:val="00495BBC"/>
    <w:rsid w:val="00495CA9"/>
    <w:rsid w:val="004A4856"/>
    <w:rsid w:val="004A4ACC"/>
    <w:rsid w:val="004A5CA7"/>
    <w:rsid w:val="004A7518"/>
    <w:rsid w:val="004B30D6"/>
    <w:rsid w:val="004C107B"/>
    <w:rsid w:val="004C157D"/>
    <w:rsid w:val="004C1AD9"/>
    <w:rsid w:val="004C1D3B"/>
    <w:rsid w:val="004C4EC3"/>
    <w:rsid w:val="004C5F5A"/>
    <w:rsid w:val="004C7129"/>
    <w:rsid w:val="004D16D2"/>
    <w:rsid w:val="004D5B79"/>
    <w:rsid w:val="004E1AF6"/>
    <w:rsid w:val="004E7196"/>
    <w:rsid w:val="004F3390"/>
    <w:rsid w:val="004F39B9"/>
    <w:rsid w:val="004F4067"/>
    <w:rsid w:val="004F45D6"/>
    <w:rsid w:val="004F6E08"/>
    <w:rsid w:val="0050005A"/>
    <w:rsid w:val="00501500"/>
    <w:rsid w:val="0050324E"/>
    <w:rsid w:val="005040E1"/>
    <w:rsid w:val="00504296"/>
    <w:rsid w:val="0051399A"/>
    <w:rsid w:val="00513A55"/>
    <w:rsid w:val="005167C4"/>
    <w:rsid w:val="005278DB"/>
    <w:rsid w:val="0053080A"/>
    <w:rsid w:val="005403AD"/>
    <w:rsid w:val="005407EF"/>
    <w:rsid w:val="00542B72"/>
    <w:rsid w:val="00543AEF"/>
    <w:rsid w:val="00552C10"/>
    <w:rsid w:val="0055602C"/>
    <w:rsid w:val="00557DB6"/>
    <w:rsid w:val="00560E83"/>
    <w:rsid w:val="005659CE"/>
    <w:rsid w:val="005741FB"/>
    <w:rsid w:val="00581361"/>
    <w:rsid w:val="00584B27"/>
    <w:rsid w:val="00584F6B"/>
    <w:rsid w:val="00593C45"/>
    <w:rsid w:val="005A0E97"/>
    <w:rsid w:val="005A2B97"/>
    <w:rsid w:val="005A4013"/>
    <w:rsid w:val="005A5C50"/>
    <w:rsid w:val="005A7B54"/>
    <w:rsid w:val="005B0EF7"/>
    <w:rsid w:val="005B1240"/>
    <w:rsid w:val="005B3FD2"/>
    <w:rsid w:val="005B4238"/>
    <w:rsid w:val="005B4C98"/>
    <w:rsid w:val="005B7458"/>
    <w:rsid w:val="005C02FF"/>
    <w:rsid w:val="005C1713"/>
    <w:rsid w:val="005C72F1"/>
    <w:rsid w:val="005D2670"/>
    <w:rsid w:val="005D26B0"/>
    <w:rsid w:val="005D507F"/>
    <w:rsid w:val="005D7177"/>
    <w:rsid w:val="005E06C3"/>
    <w:rsid w:val="005E1DE9"/>
    <w:rsid w:val="005E4797"/>
    <w:rsid w:val="005E6E4F"/>
    <w:rsid w:val="005E745B"/>
    <w:rsid w:val="005F05F6"/>
    <w:rsid w:val="005F19C6"/>
    <w:rsid w:val="005F26B9"/>
    <w:rsid w:val="005F4E57"/>
    <w:rsid w:val="005F4F69"/>
    <w:rsid w:val="005F6854"/>
    <w:rsid w:val="005F77B7"/>
    <w:rsid w:val="00611C38"/>
    <w:rsid w:val="0061696A"/>
    <w:rsid w:val="006211CF"/>
    <w:rsid w:val="00624E6F"/>
    <w:rsid w:val="006273E1"/>
    <w:rsid w:val="00631155"/>
    <w:rsid w:val="006318EA"/>
    <w:rsid w:val="006404DB"/>
    <w:rsid w:val="0064511A"/>
    <w:rsid w:val="0065140A"/>
    <w:rsid w:val="00655473"/>
    <w:rsid w:val="00660BE1"/>
    <w:rsid w:val="00660FD6"/>
    <w:rsid w:val="00662E36"/>
    <w:rsid w:val="00664070"/>
    <w:rsid w:val="00665BB6"/>
    <w:rsid w:val="006673D7"/>
    <w:rsid w:val="00673FE1"/>
    <w:rsid w:val="00676192"/>
    <w:rsid w:val="00680DDD"/>
    <w:rsid w:val="006864DC"/>
    <w:rsid w:val="006934C0"/>
    <w:rsid w:val="0069423B"/>
    <w:rsid w:val="006A326B"/>
    <w:rsid w:val="006A4198"/>
    <w:rsid w:val="006A4258"/>
    <w:rsid w:val="006A5BF1"/>
    <w:rsid w:val="006B5585"/>
    <w:rsid w:val="006B5ED3"/>
    <w:rsid w:val="006C068A"/>
    <w:rsid w:val="006C16EA"/>
    <w:rsid w:val="006C6345"/>
    <w:rsid w:val="006C776D"/>
    <w:rsid w:val="006D4AF7"/>
    <w:rsid w:val="006D672D"/>
    <w:rsid w:val="006E0385"/>
    <w:rsid w:val="006E2EFC"/>
    <w:rsid w:val="006E5254"/>
    <w:rsid w:val="006E795D"/>
    <w:rsid w:val="006F447F"/>
    <w:rsid w:val="006F51C5"/>
    <w:rsid w:val="00700A1F"/>
    <w:rsid w:val="0070281E"/>
    <w:rsid w:val="0070453A"/>
    <w:rsid w:val="00710AA5"/>
    <w:rsid w:val="00712806"/>
    <w:rsid w:val="00712DE0"/>
    <w:rsid w:val="00713159"/>
    <w:rsid w:val="007138BF"/>
    <w:rsid w:val="00715D97"/>
    <w:rsid w:val="00715DA9"/>
    <w:rsid w:val="00716AF3"/>
    <w:rsid w:val="0073072B"/>
    <w:rsid w:val="00735C42"/>
    <w:rsid w:val="00740C94"/>
    <w:rsid w:val="007416CA"/>
    <w:rsid w:val="007517FD"/>
    <w:rsid w:val="0075356D"/>
    <w:rsid w:val="00757AD4"/>
    <w:rsid w:val="00761051"/>
    <w:rsid w:val="0076756F"/>
    <w:rsid w:val="007702A7"/>
    <w:rsid w:val="00770BB5"/>
    <w:rsid w:val="007731DF"/>
    <w:rsid w:val="007754A8"/>
    <w:rsid w:val="00775F00"/>
    <w:rsid w:val="007760F5"/>
    <w:rsid w:val="007764AC"/>
    <w:rsid w:val="007851EB"/>
    <w:rsid w:val="007856DD"/>
    <w:rsid w:val="00787591"/>
    <w:rsid w:val="00792C82"/>
    <w:rsid w:val="00796808"/>
    <w:rsid w:val="007A0A80"/>
    <w:rsid w:val="007A20FA"/>
    <w:rsid w:val="007B2D07"/>
    <w:rsid w:val="007B4164"/>
    <w:rsid w:val="007B7436"/>
    <w:rsid w:val="007C2CCD"/>
    <w:rsid w:val="007C5A1E"/>
    <w:rsid w:val="007C70F7"/>
    <w:rsid w:val="007C793C"/>
    <w:rsid w:val="007D0311"/>
    <w:rsid w:val="007D5AA9"/>
    <w:rsid w:val="007E28D5"/>
    <w:rsid w:val="007E32F7"/>
    <w:rsid w:val="007E5FEA"/>
    <w:rsid w:val="007F17AD"/>
    <w:rsid w:val="00803912"/>
    <w:rsid w:val="00803EE0"/>
    <w:rsid w:val="00812073"/>
    <w:rsid w:val="00812C5E"/>
    <w:rsid w:val="00816573"/>
    <w:rsid w:val="008215EE"/>
    <w:rsid w:val="00831044"/>
    <w:rsid w:val="00836A32"/>
    <w:rsid w:val="00836C6B"/>
    <w:rsid w:val="008446A6"/>
    <w:rsid w:val="008467F0"/>
    <w:rsid w:val="00852EA5"/>
    <w:rsid w:val="00852F27"/>
    <w:rsid w:val="00854DAA"/>
    <w:rsid w:val="00856CBD"/>
    <w:rsid w:val="00861CBA"/>
    <w:rsid w:val="00866312"/>
    <w:rsid w:val="008669E5"/>
    <w:rsid w:val="00871A86"/>
    <w:rsid w:val="0087299B"/>
    <w:rsid w:val="0087338C"/>
    <w:rsid w:val="0087618E"/>
    <w:rsid w:val="00882777"/>
    <w:rsid w:val="008834CA"/>
    <w:rsid w:val="00883DE6"/>
    <w:rsid w:val="00892F4A"/>
    <w:rsid w:val="008A178B"/>
    <w:rsid w:val="008A56FD"/>
    <w:rsid w:val="008A7D6C"/>
    <w:rsid w:val="008B6240"/>
    <w:rsid w:val="008C0678"/>
    <w:rsid w:val="008C0AA3"/>
    <w:rsid w:val="008D4F72"/>
    <w:rsid w:val="008D58EE"/>
    <w:rsid w:val="008E13EB"/>
    <w:rsid w:val="008E59D5"/>
    <w:rsid w:val="008E61DC"/>
    <w:rsid w:val="008F0090"/>
    <w:rsid w:val="008F1AF0"/>
    <w:rsid w:val="008F3F99"/>
    <w:rsid w:val="008F40C8"/>
    <w:rsid w:val="008F56C0"/>
    <w:rsid w:val="009033D2"/>
    <w:rsid w:val="009077DE"/>
    <w:rsid w:val="00910934"/>
    <w:rsid w:val="009111E3"/>
    <w:rsid w:val="00911E3F"/>
    <w:rsid w:val="009121FC"/>
    <w:rsid w:val="00914D44"/>
    <w:rsid w:val="00915CBB"/>
    <w:rsid w:val="00920CAD"/>
    <w:rsid w:val="00921AE2"/>
    <w:rsid w:val="00930F4C"/>
    <w:rsid w:val="00930FC6"/>
    <w:rsid w:val="00932275"/>
    <w:rsid w:val="00933483"/>
    <w:rsid w:val="00935BF8"/>
    <w:rsid w:val="0094167C"/>
    <w:rsid w:val="009523C4"/>
    <w:rsid w:val="0095594C"/>
    <w:rsid w:val="0095678F"/>
    <w:rsid w:val="009570B9"/>
    <w:rsid w:val="009612F0"/>
    <w:rsid w:val="00961FA5"/>
    <w:rsid w:val="00962752"/>
    <w:rsid w:val="009629CA"/>
    <w:rsid w:val="00963520"/>
    <w:rsid w:val="00966C7D"/>
    <w:rsid w:val="00967A9D"/>
    <w:rsid w:val="00972957"/>
    <w:rsid w:val="0097380E"/>
    <w:rsid w:val="00973BCB"/>
    <w:rsid w:val="00974D49"/>
    <w:rsid w:val="0097571E"/>
    <w:rsid w:val="0097672F"/>
    <w:rsid w:val="009840B2"/>
    <w:rsid w:val="0098517D"/>
    <w:rsid w:val="0098744F"/>
    <w:rsid w:val="009914BB"/>
    <w:rsid w:val="009934F5"/>
    <w:rsid w:val="009939CF"/>
    <w:rsid w:val="009A109C"/>
    <w:rsid w:val="009A6DDE"/>
    <w:rsid w:val="009A7E4A"/>
    <w:rsid w:val="009B1AB5"/>
    <w:rsid w:val="009B401A"/>
    <w:rsid w:val="009C63CA"/>
    <w:rsid w:val="009E0116"/>
    <w:rsid w:val="009E17F9"/>
    <w:rsid w:val="009E1B0D"/>
    <w:rsid w:val="009E29E4"/>
    <w:rsid w:val="009E4E8C"/>
    <w:rsid w:val="009E50BC"/>
    <w:rsid w:val="009E694A"/>
    <w:rsid w:val="009E7775"/>
    <w:rsid w:val="009F0FD3"/>
    <w:rsid w:val="009F3926"/>
    <w:rsid w:val="009F400D"/>
    <w:rsid w:val="009F5891"/>
    <w:rsid w:val="00A01BAC"/>
    <w:rsid w:val="00A026DC"/>
    <w:rsid w:val="00A03D67"/>
    <w:rsid w:val="00A04036"/>
    <w:rsid w:val="00A0650A"/>
    <w:rsid w:val="00A201BD"/>
    <w:rsid w:val="00A2346E"/>
    <w:rsid w:val="00A254BF"/>
    <w:rsid w:val="00A30C56"/>
    <w:rsid w:val="00A37F93"/>
    <w:rsid w:val="00A409F6"/>
    <w:rsid w:val="00A4181E"/>
    <w:rsid w:val="00A431D8"/>
    <w:rsid w:val="00A43986"/>
    <w:rsid w:val="00A45E0C"/>
    <w:rsid w:val="00A46EFA"/>
    <w:rsid w:val="00A52518"/>
    <w:rsid w:val="00A60FFA"/>
    <w:rsid w:val="00A61D02"/>
    <w:rsid w:val="00A634BB"/>
    <w:rsid w:val="00A67561"/>
    <w:rsid w:val="00A73B02"/>
    <w:rsid w:val="00A75A6E"/>
    <w:rsid w:val="00A8081E"/>
    <w:rsid w:val="00A81421"/>
    <w:rsid w:val="00A84BAE"/>
    <w:rsid w:val="00A877C0"/>
    <w:rsid w:val="00A917FE"/>
    <w:rsid w:val="00A92C25"/>
    <w:rsid w:val="00A93E0A"/>
    <w:rsid w:val="00A9781D"/>
    <w:rsid w:val="00AA2AE8"/>
    <w:rsid w:val="00AA3F81"/>
    <w:rsid w:val="00AA6A98"/>
    <w:rsid w:val="00AB0CAC"/>
    <w:rsid w:val="00AB48DF"/>
    <w:rsid w:val="00AB7132"/>
    <w:rsid w:val="00AC6B75"/>
    <w:rsid w:val="00AC7E44"/>
    <w:rsid w:val="00AD1AED"/>
    <w:rsid w:val="00AD2ADC"/>
    <w:rsid w:val="00AE0794"/>
    <w:rsid w:val="00AE1BA4"/>
    <w:rsid w:val="00AE5C46"/>
    <w:rsid w:val="00AE7BBA"/>
    <w:rsid w:val="00AF1236"/>
    <w:rsid w:val="00AF5827"/>
    <w:rsid w:val="00AF7A4E"/>
    <w:rsid w:val="00B023CB"/>
    <w:rsid w:val="00B05209"/>
    <w:rsid w:val="00B11219"/>
    <w:rsid w:val="00B1269F"/>
    <w:rsid w:val="00B128A9"/>
    <w:rsid w:val="00B13D06"/>
    <w:rsid w:val="00B1565A"/>
    <w:rsid w:val="00B166DA"/>
    <w:rsid w:val="00B250AD"/>
    <w:rsid w:val="00B3686A"/>
    <w:rsid w:val="00B378EC"/>
    <w:rsid w:val="00B42BF2"/>
    <w:rsid w:val="00B46031"/>
    <w:rsid w:val="00B4719B"/>
    <w:rsid w:val="00B51DF5"/>
    <w:rsid w:val="00B55237"/>
    <w:rsid w:val="00B60CC7"/>
    <w:rsid w:val="00B71192"/>
    <w:rsid w:val="00B82FF2"/>
    <w:rsid w:val="00B91115"/>
    <w:rsid w:val="00B9391D"/>
    <w:rsid w:val="00B93C38"/>
    <w:rsid w:val="00B9707D"/>
    <w:rsid w:val="00BA0090"/>
    <w:rsid w:val="00BA1715"/>
    <w:rsid w:val="00BA23A4"/>
    <w:rsid w:val="00BA5CCF"/>
    <w:rsid w:val="00BB6F50"/>
    <w:rsid w:val="00BB7177"/>
    <w:rsid w:val="00BC7088"/>
    <w:rsid w:val="00BD41A1"/>
    <w:rsid w:val="00BD4E0D"/>
    <w:rsid w:val="00BD69AD"/>
    <w:rsid w:val="00BD6AA7"/>
    <w:rsid w:val="00BE1D26"/>
    <w:rsid w:val="00BE32F9"/>
    <w:rsid w:val="00BE77BB"/>
    <w:rsid w:val="00BF02A1"/>
    <w:rsid w:val="00BF0A74"/>
    <w:rsid w:val="00BF436C"/>
    <w:rsid w:val="00BF47F4"/>
    <w:rsid w:val="00C009F1"/>
    <w:rsid w:val="00C00DD8"/>
    <w:rsid w:val="00C01B5F"/>
    <w:rsid w:val="00C039C9"/>
    <w:rsid w:val="00C057C3"/>
    <w:rsid w:val="00C11B31"/>
    <w:rsid w:val="00C15F1C"/>
    <w:rsid w:val="00C214D7"/>
    <w:rsid w:val="00C217D0"/>
    <w:rsid w:val="00C23BC9"/>
    <w:rsid w:val="00C25871"/>
    <w:rsid w:val="00C30618"/>
    <w:rsid w:val="00C326FF"/>
    <w:rsid w:val="00C33A01"/>
    <w:rsid w:val="00C3734C"/>
    <w:rsid w:val="00C37709"/>
    <w:rsid w:val="00C4744B"/>
    <w:rsid w:val="00C47566"/>
    <w:rsid w:val="00C47A6B"/>
    <w:rsid w:val="00C500E0"/>
    <w:rsid w:val="00C51022"/>
    <w:rsid w:val="00C5309D"/>
    <w:rsid w:val="00C5311C"/>
    <w:rsid w:val="00C54873"/>
    <w:rsid w:val="00C63445"/>
    <w:rsid w:val="00C635C6"/>
    <w:rsid w:val="00C66058"/>
    <w:rsid w:val="00C75C26"/>
    <w:rsid w:val="00C82410"/>
    <w:rsid w:val="00C82DCE"/>
    <w:rsid w:val="00C85C38"/>
    <w:rsid w:val="00C87B82"/>
    <w:rsid w:val="00C95CD1"/>
    <w:rsid w:val="00C9630A"/>
    <w:rsid w:val="00C9696B"/>
    <w:rsid w:val="00CA5607"/>
    <w:rsid w:val="00CA6130"/>
    <w:rsid w:val="00CB06B7"/>
    <w:rsid w:val="00CB228E"/>
    <w:rsid w:val="00CB3709"/>
    <w:rsid w:val="00CB6719"/>
    <w:rsid w:val="00CC5236"/>
    <w:rsid w:val="00CC6E74"/>
    <w:rsid w:val="00CD2CBB"/>
    <w:rsid w:val="00CD2F49"/>
    <w:rsid w:val="00CD53D4"/>
    <w:rsid w:val="00CD7C61"/>
    <w:rsid w:val="00CE5B75"/>
    <w:rsid w:val="00CF7828"/>
    <w:rsid w:val="00D0194B"/>
    <w:rsid w:val="00D0389D"/>
    <w:rsid w:val="00D0527D"/>
    <w:rsid w:val="00D06837"/>
    <w:rsid w:val="00D06E4A"/>
    <w:rsid w:val="00D06FC8"/>
    <w:rsid w:val="00D2115D"/>
    <w:rsid w:val="00D211BD"/>
    <w:rsid w:val="00D24C05"/>
    <w:rsid w:val="00D30C48"/>
    <w:rsid w:val="00D31F2A"/>
    <w:rsid w:val="00D33F05"/>
    <w:rsid w:val="00D35E6F"/>
    <w:rsid w:val="00D42864"/>
    <w:rsid w:val="00D4412B"/>
    <w:rsid w:val="00D51B58"/>
    <w:rsid w:val="00D54096"/>
    <w:rsid w:val="00D5438D"/>
    <w:rsid w:val="00D63234"/>
    <w:rsid w:val="00D63FA7"/>
    <w:rsid w:val="00D668F1"/>
    <w:rsid w:val="00D729A6"/>
    <w:rsid w:val="00D729D3"/>
    <w:rsid w:val="00D75CEF"/>
    <w:rsid w:val="00D76A97"/>
    <w:rsid w:val="00D809AE"/>
    <w:rsid w:val="00D85E41"/>
    <w:rsid w:val="00D9437E"/>
    <w:rsid w:val="00DA2CD8"/>
    <w:rsid w:val="00DA2FEB"/>
    <w:rsid w:val="00DA34F0"/>
    <w:rsid w:val="00DA72FD"/>
    <w:rsid w:val="00DB2B03"/>
    <w:rsid w:val="00DB3157"/>
    <w:rsid w:val="00DC1340"/>
    <w:rsid w:val="00DC21F5"/>
    <w:rsid w:val="00DC3DA7"/>
    <w:rsid w:val="00DC5B9E"/>
    <w:rsid w:val="00DD2139"/>
    <w:rsid w:val="00DD37DD"/>
    <w:rsid w:val="00DD3C91"/>
    <w:rsid w:val="00DD5D33"/>
    <w:rsid w:val="00DD63C9"/>
    <w:rsid w:val="00DE1574"/>
    <w:rsid w:val="00DE1EC1"/>
    <w:rsid w:val="00DE2672"/>
    <w:rsid w:val="00DE313E"/>
    <w:rsid w:val="00DE52B8"/>
    <w:rsid w:val="00DE5651"/>
    <w:rsid w:val="00DE7C00"/>
    <w:rsid w:val="00DF1AF4"/>
    <w:rsid w:val="00DF227B"/>
    <w:rsid w:val="00DF3523"/>
    <w:rsid w:val="00E066D9"/>
    <w:rsid w:val="00E06F6F"/>
    <w:rsid w:val="00E071FC"/>
    <w:rsid w:val="00E12797"/>
    <w:rsid w:val="00E14C9D"/>
    <w:rsid w:val="00E177AB"/>
    <w:rsid w:val="00E20A29"/>
    <w:rsid w:val="00E21F54"/>
    <w:rsid w:val="00E24CC8"/>
    <w:rsid w:val="00E27D22"/>
    <w:rsid w:val="00E353D6"/>
    <w:rsid w:val="00E378B5"/>
    <w:rsid w:val="00E400A1"/>
    <w:rsid w:val="00E4106A"/>
    <w:rsid w:val="00E41BF8"/>
    <w:rsid w:val="00E4625C"/>
    <w:rsid w:val="00E5335D"/>
    <w:rsid w:val="00E578BF"/>
    <w:rsid w:val="00E614BB"/>
    <w:rsid w:val="00E6650F"/>
    <w:rsid w:val="00E72D8B"/>
    <w:rsid w:val="00E72DBB"/>
    <w:rsid w:val="00E805E7"/>
    <w:rsid w:val="00E8094E"/>
    <w:rsid w:val="00E826E6"/>
    <w:rsid w:val="00E84448"/>
    <w:rsid w:val="00E8466E"/>
    <w:rsid w:val="00E85C5B"/>
    <w:rsid w:val="00E86BC0"/>
    <w:rsid w:val="00E93623"/>
    <w:rsid w:val="00E94B44"/>
    <w:rsid w:val="00E96D7C"/>
    <w:rsid w:val="00E975C1"/>
    <w:rsid w:val="00EA7152"/>
    <w:rsid w:val="00EB03C3"/>
    <w:rsid w:val="00EB17C5"/>
    <w:rsid w:val="00EB22B6"/>
    <w:rsid w:val="00EB36BF"/>
    <w:rsid w:val="00EB38D2"/>
    <w:rsid w:val="00EC15DF"/>
    <w:rsid w:val="00EC38E6"/>
    <w:rsid w:val="00EC593E"/>
    <w:rsid w:val="00ED2871"/>
    <w:rsid w:val="00ED4E36"/>
    <w:rsid w:val="00ED692E"/>
    <w:rsid w:val="00ED77E1"/>
    <w:rsid w:val="00EE0A62"/>
    <w:rsid w:val="00EE48C9"/>
    <w:rsid w:val="00EE51C5"/>
    <w:rsid w:val="00EE63FC"/>
    <w:rsid w:val="00EE6926"/>
    <w:rsid w:val="00EE7F52"/>
    <w:rsid w:val="00EF0313"/>
    <w:rsid w:val="00EF17FB"/>
    <w:rsid w:val="00EF1DC5"/>
    <w:rsid w:val="00EF2432"/>
    <w:rsid w:val="00EF3F9B"/>
    <w:rsid w:val="00EF7A30"/>
    <w:rsid w:val="00EF7E0E"/>
    <w:rsid w:val="00F01B83"/>
    <w:rsid w:val="00F01EF7"/>
    <w:rsid w:val="00F026CE"/>
    <w:rsid w:val="00F05153"/>
    <w:rsid w:val="00F12216"/>
    <w:rsid w:val="00F15788"/>
    <w:rsid w:val="00F2057A"/>
    <w:rsid w:val="00F22B39"/>
    <w:rsid w:val="00F26F28"/>
    <w:rsid w:val="00F314AA"/>
    <w:rsid w:val="00F32A47"/>
    <w:rsid w:val="00F343DC"/>
    <w:rsid w:val="00F34AC6"/>
    <w:rsid w:val="00F37311"/>
    <w:rsid w:val="00F37D78"/>
    <w:rsid w:val="00F41349"/>
    <w:rsid w:val="00F45BD0"/>
    <w:rsid w:val="00F46038"/>
    <w:rsid w:val="00F47827"/>
    <w:rsid w:val="00F52550"/>
    <w:rsid w:val="00F63254"/>
    <w:rsid w:val="00F645FB"/>
    <w:rsid w:val="00F65291"/>
    <w:rsid w:val="00F7007A"/>
    <w:rsid w:val="00F71580"/>
    <w:rsid w:val="00F71FB0"/>
    <w:rsid w:val="00F723D7"/>
    <w:rsid w:val="00F7365F"/>
    <w:rsid w:val="00F75646"/>
    <w:rsid w:val="00F75857"/>
    <w:rsid w:val="00F8156F"/>
    <w:rsid w:val="00F873C7"/>
    <w:rsid w:val="00F938EE"/>
    <w:rsid w:val="00F9489F"/>
    <w:rsid w:val="00FA257B"/>
    <w:rsid w:val="00FA667F"/>
    <w:rsid w:val="00FA7BFB"/>
    <w:rsid w:val="00FB4DF5"/>
    <w:rsid w:val="00FB6966"/>
    <w:rsid w:val="00FC0A5B"/>
    <w:rsid w:val="00FC15F0"/>
    <w:rsid w:val="00FC48D7"/>
    <w:rsid w:val="00FC6496"/>
    <w:rsid w:val="00FD67F6"/>
    <w:rsid w:val="00FE1AFC"/>
    <w:rsid w:val="00FE40F1"/>
    <w:rsid w:val="00FE5F21"/>
    <w:rsid w:val="00FF19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0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0678"/>
    <w:pPr>
      <w:ind w:left="720"/>
      <w:contextualSpacing/>
    </w:pPr>
  </w:style>
  <w:style w:type="character" w:styleId="Hyperlink">
    <w:name w:val="Hyperlink"/>
    <w:uiPriority w:val="99"/>
    <w:unhideWhenUsed/>
    <w:rsid w:val="004C107B"/>
    <w:rPr>
      <w:color w:val="0000FF"/>
      <w:u w:val="single"/>
    </w:rPr>
  </w:style>
  <w:style w:type="paragraph" w:styleId="Header">
    <w:name w:val="header"/>
    <w:basedOn w:val="Normal"/>
    <w:link w:val="HeaderChar"/>
    <w:uiPriority w:val="99"/>
    <w:unhideWhenUsed/>
    <w:rsid w:val="002370C6"/>
    <w:pPr>
      <w:tabs>
        <w:tab w:val="center" w:pos="4677"/>
        <w:tab w:val="right" w:pos="9355"/>
      </w:tabs>
      <w:spacing w:after="0" w:line="240" w:lineRule="auto"/>
    </w:pPr>
  </w:style>
  <w:style w:type="character" w:customStyle="1" w:styleId="HeaderChar">
    <w:name w:val="Header Char"/>
    <w:basedOn w:val="DefaultParagraphFont"/>
    <w:link w:val="Header"/>
    <w:uiPriority w:val="99"/>
    <w:rsid w:val="002370C6"/>
  </w:style>
  <w:style w:type="paragraph" w:styleId="Footer">
    <w:name w:val="footer"/>
    <w:basedOn w:val="Normal"/>
    <w:link w:val="FooterChar"/>
    <w:uiPriority w:val="99"/>
    <w:unhideWhenUsed/>
    <w:rsid w:val="002370C6"/>
    <w:pPr>
      <w:tabs>
        <w:tab w:val="center" w:pos="4677"/>
        <w:tab w:val="right" w:pos="9355"/>
      </w:tabs>
      <w:spacing w:after="0" w:line="240" w:lineRule="auto"/>
    </w:pPr>
  </w:style>
  <w:style w:type="character" w:customStyle="1" w:styleId="FooterChar">
    <w:name w:val="Footer Char"/>
    <w:basedOn w:val="DefaultParagraphFont"/>
    <w:link w:val="Footer"/>
    <w:uiPriority w:val="99"/>
    <w:rsid w:val="002370C6"/>
  </w:style>
  <w:style w:type="paragraph" w:styleId="BalloonText">
    <w:name w:val="Balloon Text"/>
    <w:basedOn w:val="Normal"/>
    <w:link w:val="BalloonTextChar"/>
    <w:uiPriority w:val="99"/>
    <w:semiHidden/>
    <w:unhideWhenUsed/>
    <w:rsid w:val="008A7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D6C"/>
    <w:rPr>
      <w:rFonts w:ascii="Tahoma" w:hAnsi="Tahoma" w:cs="Tahoma"/>
      <w:sz w:val="16"/>
      <w:szCs w:val="16"/>
    </w:rPr>
  </w:style>
  <w:style w:type="paragraph" w:customStyle="1" w:styleId="49">
    <w:name w:val="Стиль49"/>
    <w:basedOn w:val="Normal"/>
    <w:qFormat/>
    <w:rsid w:val="00FE40F1"/>
    <w:pPr>
      <w:spacing w:after="0" w:line="240" w:lineRule="auto"/>
      <w:ind w:left="57"/>
      <w:jc w:val="both"/>
    </w:pPr>
    <w:rPr>
      <w:rFonts w:ascii="Times New Roman" w:eastAsia="Times New Roman" w:hAnsi="Times New Roman" w:cs="Times New Roman"/>
      <w:sz w:val="24"/>
      <w:szCs w:val="20"/>
    </w:rPr>
  </w:style>
  <w:style w:type="paragraph" w:customStyle="1" w:styleId="51">
    <w:name w:val="Стиль51"/>
    <w:basedOn w:val="Normal"/>
    <w:qFormat/>
    <w:rsid w:val="00C33A01"/>
    <w:pPr>
      <w:numPr>
        <w:numId w:val="11"/>
      </w:numPr>
      <w:spacing w:after="0" w:line="240" w:lineRule="auto"/>
    </w:pPr>
    <w:rPr>
      <w:rFonts w:ascii="Times New Roman" w:eastAsia="Times New Roman" w:hAnsi="Times New Roman" w:cs="Times New Roman"/>
      <w:sz w:val="24"/>
      <w:szCs w:val="20"/>
    </w:rPr>
  </w:style>
  <w:style w:type="character" w:styleId="Strong">
    <w:name w:val="Strong"/>
    <w:basedOn w:val="DefaultParagraphFont"/>
    <w:uiPriority w:val="22"/>
    <w:qFormat/>
    <w:rsid w:val="00A03D67"/>
    <w:rPr>
      <w:b/>
      <w:bCs/>
    </w:rPr>
  </w:style>
  <w:style w:type="paragraph" w:styleId="NormalWeb">
    <w:name w:val="Normal (Web)"/>
    <w:basedOn w:val="Normal"/>
    <w:uiPriority w:val="99"/>
    <w:unhideWhenUsed/>
    <w:rsid w:val="00492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0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0678"/>
    <w:pPr>
      <w:ind w:left="720"/>
      <w:contextualSpacing/>
    </w:pPr>
  </w:style>
  <w:style w:type="character" w:styleId="Hyperlink">
    <w:name w:val="Hyperlink"/>
    <w:uiPriority w:val="99"/>
    <w:unhideWhenUsed/>
    <w:rsid w:val="004C107B"/>
    <w:rPr>
      <w:color w:val="0000FF"/>
      <w:u w:val="single"/>
    </w:rPr>
  </w:style>
  <w:style w:type="paragraph" w:styleId="Header">
    <w:name w:val="header"/>
    <w:basedOn w:val="Normal"/>
    <w:link w:val="HeaderChar"/>
    <w:uiPriority w:val="99"/>
    <w:unhideWhenUsed/>
    <w:rsid w:val="002370C6"/>
    <w:pPr>
      <w:tabs>
        <w:tab w:val="center" w:pos="4677"/>
        <w:tab w:val="right" w:pos="9355"/>
      </w:tabs>
      <w:spacing w:after="0" w:line="240" w:lineRule="auto"/>
    </w:pPr>
  </w:style>
  <w:style w:type="character" w:customStyle="1" w:styleId="HeaderChar">
    <w:name w:val="Header Char"/>
    <w:basedOn w:val="DefaultParagraphFont"/>
    <w:link w:val="Header"/>
    <w:uiPriority w:val="99"/>
    <w:rsid w:val="002370C6"/>
  </w:style>
  <w:style w:type="paragraph" w:styleId="Footer">
    <w:name w:val="footer"/>
    <w:basedOn w:val="Normal"/>
    <w:link w:val="FooterChar"/>
    <w:uiPriority w:val="99"/>
    <w:unhideWhenUsed/>
    <w:rsid w:val="002370C6"/>
    <w:pPr>
      <w:tabs>
        <w:tab w:val="center" w:pos="4677"/>
        <w:tab w:val="right" w:pos="9355"/>
      </w:tabs>
      <w:spacing w:after="0" w:line="240" w:lineRule="auto"/>
    </w:pPr>
  </w:style>
  <w:style w:type="character" w:customStyle="1" w:styleId="FooterChar">
    <w:name w:val="Footer Char"/>
    <w:basedOn w:val="DefaultParagraphFont"/>
    <w:link w:val="Footer"/>
    <w:uiPriority w:val="99"/>
    <w:rsid w:val="002370C6"/>
  </w:style>
  <w:style w:type="paragraph" w:styleId="BalloonText">
    <w:name w:val="Balloon Text"/>
    <w:basedOn w:val="Normal"/>
    <w:link w:val="BalloonTextChar"/>
    <w:uiPriority w:val="99"/>
    <w:semiHidden/>
    <w:unhideWhenUsed/>
    <w:rsid w:val="008A7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D6C"/>
    <w:rPr>
      <w:rFonts w:ascii="Tahoma" w:hAnsi="Tahoma" w:cs="Tahoma"/>
      <w:sz w:val="16"/>
      <w:szCs w:val="16"/>
    </w:rPr>
  </w:style>
  <w:style w:type="paragraph" w:customStyle="1" w:styleId="49">
    <w:name w:val="Стиль49"/>
    <w:basedOn w:val="Normal"/>
    <w:qFormat/>
    <w:rsid w:val="00FE40F1"/>
    <w:pPr>
      <w:spacing w:after="0" w:line="240" w:lineRule="auto"/>
      <w:ind w:left="57"/>
      <w:jc w:val="both"/>
    </w:pPr>
    <w:rPr>
      <w:rFonts w:ascii="Times New Roman" w:eastAsia="Times New Roman" w:hAnsi="Times New Roman" w:cs="Times New Roman"/>
      <w:sz w:val="24"/>
      <w:szCs w:val="20"/>
    </w:rPr>
  </w:style>
  <w:style w:type="paragraph" w:customStyle="1" w:styleId="51">
    <w:name w:val="Стиль51"/>
    <w:basedOn w:val="Normal"/>
    <w:qFormat/>
    <w:rsid w:val="00C33A01"/>
    <w:pPr>
      <w:numPr>
        <w:numId w:val="11"/>
      </w:numPr>
      <w:spacing w:after="0" w:line="240" w:lineRule="auto"/>
    </w:pPr>
    <w:rPr>
      <w:rFonts w:ascii="Times New Roman" w:eastAsia="Times New Roman" w:hAnsi="Times New Roman" w:cs="Times New Roman"/>
      <w:sz w:val="24"/>
      <w:szCs w:val="20"/>
    </w:rPr>
  </w:style>
  <w:style w:type="character" w:styleId="Strong">
    <w:name w:val="Strong"/>
    <w:basedOn w:val="DefaultParagraphFont"/>
    <w:uiPriority w:val="22"/>
    <w:qFormat/>
    <w:rsid w:val="00A03D67"/>
    <w:rPr>
      <w:b/>
      <w:bCs/>
    </w:rPr>
  </w:style>
  <w:style w:type="paragraph" w:styleId="NormalWeb">
    <w:name w:val="Normal (Web)"/>
    <w:basedOn w:val="Normal"/>
    <w:uiPriority w:val="99"/>
    <w:unhideWhenUsed/>
    <w:rsid w:val="00492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7">
      <w:bodyDiv w:val="1"/>
      <w:marLeft w:val="0"/>
      <w:marRight w:val="0"/>
      <w:marTop w:val="0"/>
      <w:marBottom w:val="0"/>
      <w:divBdr>
        <w:top w:val="none" w:sz="0" w:space="0" w:color="auto"/>
        <w:left w:val="none" w:sz="0" w:space="0" w:color="auto"/>
        <w:bottom w:val="none" w:sz="0" w:space="0" w:color="auto"/>
        <w:right w:val="none" w:sz="0" w:space="0" w:color="auto"/>
      </w:divBdr>
    </w:div>
    <w:div w:id="58677551">
      <w:bodyDiv w:val="1"/>
      <w:marLeft w:val="0"/>
      <w:marRight w:val="0"/>
      <w:marTop w:val="0"/>
      <w:marBottom w:val="0"/>
      <w:divBdr>
        <w:top w:val="none" w:sz="0" w:space="0" w:color="auto"/>
        <w:left w:val="none" w:sz="0" w:space="0" w:color="auto"/>
        <w:bottom w:val="none" w:sz="0" w:space="0" w:color="auto"/>
        <w:right w:val="none" w:sz="0" w:space="0" w:color="auto"/>
      </w:divBdr>
    </w:div>
    <w:div w:id="374082101">
      <w:bodyDiv w:val="1"/>
      <w:marLeft w:val="0"/>
      <w:marRight w:val="0"/>
      <w:marTop w:val="0"/>
      <w:marBottom w:val="0"/>
      <w:divBdr>
        <w:top w:val="none" w:sz="0" w:space="0" w:color="auto"/>
        <w:left w:val="none" w:sz="0" w:space="0" w:color="auto"/>
        <w:bottom w:val="none" w:sz="0" w:space="0" w:color="auto"/>
        <w:right w:val="none" w:sz="0" w:space="0" w:color="auto"/>
      </w:divBdr>
    </w:div>
    <w:div w:id="437456302">
      <w:bodyDiv w:val="1"/>
      <w:marLeft w:val="0"/>
      <w:marRight w:val="0"/>
      <w:marTop w:val="0"/>
      <w:marBottom w:val="0"/>
      <w:divBdr>
        <w:top w:val="none" w:sz="0" w:space="0" w:color="auto"/>
        <w:left w:val="none" w:sz="0" w:space="0" w:color="auto"/>
        <w:bottom w:val="none" w:sz="0" w:space="0" w:color="auto"/>
        <w:right w:val="none" w:sz="0" w:space="0" w:color="auto"/>
      </w:divBdr>
    </w:div>
    <w:div w:id="520826147">
      <w:bodyDiv w:val="1"/>
      <w:marLeft w:val="0"/>
      <w:marRight w:val="0"/>
      <w:marTop w:val="0"/>
      <w:marBottom w:val="0"/>
      <w:divBdr>
        <w:top w:val="none" w:sz="0" w:space="0" w:color="auto"/>
        <w:left w:val="none" w:sz="0" w:space="0" w:color="auto"/>
        <w:bottom w:val="none" w:sz="0" w:space="0" w:color="auto"/>
        <w:right w:val="none" w:sz="0" w:space="0" w:color="auto"/>
      </w:divBdr>
    </w:div>
    <w:div w:id="152890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AZK-Smeta\Desktop\&#1055;&#1056;&#1040;&#1042;&#1048;&#1051;&#1040;%20&#1089;&#1088;&#1072;&#1074;&#1085;&#1077;&#1085;&#1080;&#1103;%2002.11.2017%20&#1042;&#1053;+(&#1056;&#1053;-&#1040;&#1101;&#1088;&#1086;%20%20&#1057;&#1086;&#1075;&#1083;&#1072;&#1089;&#1086;&#1074;&#1072;&#1083;))%20(&#1064;.&#1051;.&#1040;.).docx" TargetMode="External"/><Relationship Id="rId5" Type="http://schemas.openxmlformats.org/officeDocument/2006/relationships/settings" Target="settings.xml"/><Relationship Id="rId10" Type="http://schemas.openxmlformats.org/officeDocument/2006/relationships/hyperlink" Target="file:///C:\Users\AZK-Smeta\Desktop\&#1055;&#1056;&#1040;&#1042;&#1048;&#1051;&#1040;%20&#1089;&#1088;&#1072;&#1074;&#1085;&#1077;&#1085;&#1080;&#1103;%2002.11.2017%20&#1042;&#1053;+(&#1056;&#1053;-&#1040;&#1101;&#1088;&#1086;%20%20&#1057;&#1086;&#1075;&#1083;&#1072;&#1089;&#1086;&#1074;&#1072;&#1083;))%20(&#1064;.&#1051;.&#1040;.).docx"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9AE0B-9C48-4DA4-9305-843058A7E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Aleksey</dc:creator>
  <cp:lastModifiedBy>лев</cp:lastModifiedBy>
  <cp:revision>2</cp:revision>
  <cp:lastPrinted>2017-03-03T13:39:00Z</cp:lastPrinted>
  <dcterms:created xsi:type="dcterms:W3CDTF">2018-03-20T06:14:00Z</dcterms:created>
  <dcterms:modified xsi:type="dcterms:W3CDTF">2018-03-20T06:14:00Z</dcterms:modified>
</cp:coreProperties>
</file>